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44A7" w:rsidRDefault="00A00EC3">
      <w:pPr>
        <w:pStyle w:val="40"/>
        <w:framePr w:w="10675" w:h="5569" w:hRule="exact" w:wrap="none" w:vAnchor="page" w:hAnchor="page" w:x="678" w:y="575"/>
        <w:shd w:val="clear" w:color="auto" w:fill="auto"/>
        <w:spacing w:after="217" w:line="280" w:lineRule="exact"/>
      </w:pPr>
      <w:bookmarkStart w:id="0" w:name="bookmark0"/>
      <w:r>
        <w:t>Итоговая контрольная работа по ОБЖ за курс 8 класса</w:t>
      </w:r>
      <w:bookmarkEnd w:id="0"/>
    </w:p>
    <w:p w:rsidR="004544A7" w:rsidRDefault="00A00EC3">
      <w:pPr>
        <w:pStyle w:val="40"/>
        <w:framePr w:w="10675" w:h="5569" w:hRule="exact" w:wrap="none" w:vAnchor="page" w:hAnchor="page" w:x="678" w:y="575"/>
        <w:shd w:val="clear" w:color="auto" w:fill="auto"/>
        <w:spacing w:after="62" w:line="280" w:lineRule="exact"/>
      </w:pPr>
      <w:bookmarkStart w:id="1" w:name="bookmark1"/>
      <w:r>
        <w:t>8 класс</w:t>
      </w:r>
      <w:bookmarkEnd w:id="1"/>
    </w:p>
    <w:p w:rsidR="004544A7" w:rsidRDefault="00A00EC3">
      <w:pPr>
        <w:pStyle w:val="20"/>
        <w:framePr w:w="10675" w:h="5569" w:hRule="exact" w:wrap="none" w:vAnchor="page" w:hAnchor="page" w:x="678" w:y="575"/>
        <w:shd w:val="clear" w:color="auto" w:fill="auto"/>
        <w:spacing w:before="0" w:after="351"/>
        <w:ind w:firstLine="740"/>
      </w:pPr>
      <w:r>
        <w:t xml:space="preserve">Цель: проверить уровень усвоения теоретического материала по обеспечению личной безопасности в повседневной жизни, чрезвычайных ситуациях природного и техногенного характера; проверить </w:t>
      </w:r>
      <w:r>
        <w:t>способность оказывать первую помощь при различных терминальных состояниях.</w:t>
      </w:r>
    </w:p>
    <w:p w:rsidR="004544A7" w:rsidRDefault="00A00EC3">
      <w:pPr>
        <w:pStyle w:val="40"/>
        <w:framePr w:w="10675" w:h="5569" w:hRule="exact" w:wrap="none" w:vAnchor="page" w:hAnchor="page" w:x="678" w:y="575"/>
        <w:shd w:val="clear" w:color="auto" w:fill="auto"/>
        <w:spacing w:after="0" w:line="566" w:lineRule="exact"/>
        <w:jc w:val="both"/>
      </w:pPr>
      <w:bookmarkStart w:id="2" w:name="bookmark2"/>
      <w:r>
        <w:t>Система оценивания:</w:t>
      </w:r>
      <w:bookmarkEnd w:id="2"/>
    </w:p>
    <w:p w:rsidR="004544A7" w:rsidRDefault="00A00EC3">
      <w:pPr>
        <w:pStyle w:val="20"/>
        <w:framePr w:w="10675" w:h="5569" w:hRule="exact" w:wrap="none" w:vAnchor="page" w:hAnchor="page" w:x="678" w:y="575"/>
        <w:shd w:val="clear" w:color="auto" w:fill="auto"/>
        <w:spacing w:before="0" w:after="0" w:line="566" w:lineRule="exact"/>
        <w:ind w:right="2760"/>
        <w:jc w:val="left"/>
      </w:pPr>
      <w:r>
        <w:t>Часть «А»-12 баллов, Часть «Б»- 10 баллов, часть «С» - 10 баллов Максимальное количество баллов: 32 балла</w:t>
      </w:r>
    </w:p>
    <w:p w:rsidR="004544A7" w:rsidRDefault="00A00EC3">
      <w:pPr>
        <w:pStyle w:val="20"/>
        <w:framePr w:w="10675" w:h="5569" w:hRule="exact" w:wrap="none" w:vAnchor="page" w:hAnchor="page" w:x="678" w:y="575"/>
        <w:shd w:val="clear" w:color="auto" w:fill="auto"/>
        <w:tabs>
          <w:tab w:val="left" w:pos="3571"/>
        </w:tabs>
        <w:spacing w:before="0" w:after="0" w:line="566" w:lineRule="exact"/>
      </w:pPr>
      <w:r>
        <w:t>Оценка 5: 26-32</w:t>
      </w:r>
      <w:r>
        <w:tab/>
        <w:t>Оценка 4: 20-25 Оценка 3: 15-19</w:t>
      </w:r>
    </w:p>
    <w:p w:rsidR="004544A7" w:rsidRDefault="00A00EC3">
      <w:pPr>
        <w:pStyle w:val="40"/>
        <w:framePr w:w="10675" w:h="861" w:hRule="exact" w:wrap="none" w:vAnchor="page" w:hAnchor="page" w:x="678" w:y="6805"/>
        <w:shd w:val="clear" w:color="auto" w:fill="auto"/>
        <w:spacing w:after="212" w:line="280" w:lineRule="exact"/>
      </w:pPr>
      <w:bookmarkStart w:id="3" w:name="bookmark3"/>
      <w:r>
        <w:rPr>
          <w:rStyle w:val="41"/>
        </w:rPr>
        <w:t>Вариант</w:t>
      </w:r>
      <w:r>
        <w:rPr>
          <w:rStyle w:val="41"/>
        </w:rPr>
        <w:t xml:space="preserve"> 1</w:t>
      </w:r>
      <w:bookmarkStart w:id="4" w:name="_GoBack"/>
      <w:bookmarkEnd w:id="3"/>
      <w:bookmarkEnd w:id="4"/>
    </w:p>
    <w:p w:rsidR="004544A7" w:rsidRDefault="00A00EC3">
      <w:pPr>
        <w:pStyle w:val="40"/>
        <w:framePr w:w="10675" w:h="861" w:hRule="exact" w:wrap="none" w:vAnchor="page" w:hAnchor="page" w:x="678" w:y="6805"/>
        <w:shd w:val="clear" w:color="auto" w:fill="auto"/>
        <w:spacing w:after="0" w:line="280" w:lineRule="exact"/>
      </w:pPr>
      <w:bookmarkStart w:id="5" w:name="bookmark4"/>
      <w:r>
        <w:rPr>
          <w:rStyle w:val="41"/>
        </w:rPr>
        <w:t>Часть «А»: тестовые задания</w:t>
      </w:r>
      <w:bookmarkEnd w:id="5"/>
    </w:p>
    <w:p w:rsidR="004544A7" w:rsidRDefault="00A00EC3">
      <w:pPr>
        <w:pStyle w:val="40"/>
        <w:framePr w:w="10675" w:h="8111" w:hRule="exact" w:wrap="none" w:vAnchor="page" w:hAnchor="page" w:x="678" w:y="7986"/>
        <w:numPr>
          <w:ilvl w:val="0"/>
          <w:numId w:val="1"/>
        </w:numPr>
        <w:shd w:val="clear" w:color="auto" w:fill="auto"/>
        <w:tabs>
          <w:tab w:val="left" w:pos="368"/>
        </w:tabs>
        <w:spacing w:after="4" w:line="280" w:lineRule="exact"/>
        <w:jc w:val="both"/>
      </w:pPr>
      <w:bookmarkStart w:id="6" w:name="bookmark5"/>
      <w:r>
        <w:rPr>
          <w:rStyle w:val="42"/>
        </w:rPr>
        <w:t>Авария это ЧС:</w:t>
      </w:r>
      <w:bookmarkEnd w:id="6"/>
    </w:p>
    <w:p w:rsidR="004544A7" w:rsidRDefault="00A00EC3">
      <w:pPr>
        <w:pStyle w:val="20"/>
        <w:framePr w:w="10675" w:h="8111" w:hRule="exact" w:wrap="none" w:vAnchor="page" w:hAnchor="page" w:x="678" w:y="7986"/>
        <w:numPr>
          <w:ilvl w:val="0"/>
          <w:numId w:val="2"/>
        </w:numPr>
        <w:shd w:val="clear" w:color="auto" w:fill="auto"/>
        <w:tabs>
          <w:tab w:val="left" w:pos="488"/>
        </w:tabs>
        <w:spacing w:before="0" w:after="0" w:line="322" w:lineRule="exact"/>
        <w:jc w:val="left"/>
      </w:pPr>
      <w:r>
        <w:rPr>
          <w:rStyle w:val="21"/>
        </w:rPr>
        <w:t>возникающая по техническим причинам, а также из-за случайных внешних воздействий на промышленном предприятии</w:t>
      </w:r>
    </w:p>
    <w:p w:rsidR="004544A7" w:rsidRDefault="00A00EC3">
      <w:pPr>
        <w:pStyle w:val="20"/>
        <w:framePr w:w="10675" w:h="8111" w:hRule="exact" w:wrap="none" w:vAnchor="page" w:hAnchor="page" w:x="678" w:y="7986"/>
        <w:shd w:val="clear" w:color="auto" w:fill="auto"/>
        <w:spacing w:before="0" w:after="0" w:line="322" w:lineRule="exact"/>
      </w:pPr>
      <w:r>
        <w:rPr>
          <w:rStyle w:val="21"/>
        </w:rPr>
        <w:t>Б) связанная с угрозой выброса опасного вещества</w:t>
      </w:r>
    </w:p>
    <w:p w:rsidR="004544A7" w:rsidRDefault="00A00EC3">
      <w:pPr>
        <w:pStyle w:val="20"/>
        <w:framePr w:w="10675" w:h="8111" w:hRule="exact" w:wrap="none" w:vAnchor="page" w:hAnchor="page" w:x="678" w:y="7986"/>
        <w:numPr>
          <w:ilvl w:val="0"/>
          <w:numId w:val="2"/>
        </w:numPr>
        <w:shd w:val="clear" w:color="auto" w:fill="auto"/>
        <w:tabs>
          <w:tab w:val="left" w:pos="488"/>
        </w:tabs>
        <w:spacing w:before="0" w:after="0" w:line="322" w:lineRule="exact"/>
      </w:pPr>
      <w:r>
        <w:rPr>
          <w:rStyle w:val="21"/>
        </w:rPr>
        <w:t>повлекшая за собой человеческие жертвы, ущерб</w:t>
      </w:r>
    </w:p>
    <w:p w:rsidR="004544A7" w:rsidRDefault="00A00EC3">
      <w:pPr>
        <w:pStyle w:val="20"/>
        <w:framePr w:w="10675" w:h="8111" w:hRule="exact" w:wrap="none" w:vAnchor="page" w:hAnchor="page" w:x="678" w:y="7986"/>
        <w:shd w:val="clear" w:color="auto" w:fill="auto"/>
        <w:spacing w:before="0" w:after="296" w:line="322" w:lineRule="exact"/>
        <w:jc w:val="left"/>
      </w:pPr>
      <w:r>
        <w:rPr>
          <w:rStyle w:val="21"/>
        </w:rPr>
        <w:t xml:space="preserve">Г) </w:t>
      </w:r>
      <w:r>
        <w:rPr>
          <w:rStyle w:val="21"/>
        </w:rPr>
        <w:t>повлекшая за собой человеческие жертвы, ущерб и связанная с угрозой выброса опасного вещества.</w:t>
      </w:r>
    </w:p>
    <w:p w:rsidR="004544A7" w:rsidRDefault="00A00EC3">
      <w:pPr>
        <w:pStyle w:val="40"/>
        <w:framePr w:w="10675" w:h="8111" w:hRule="exact" w:wrap="none" w:vAnchor="page" w:hAnchor="page" w:x="678" w:y="7986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326" w:lineRule="exact"/>
        <w:jc w:val="left"/>
      </w:pPr>
      <w:bookmarkStart w:id="7" w:name="bookmark6"/>
      <w:r>
        <w:t>На каких предприятиях возникают аварии с выбросом СДЯВ (Сильнодействующие ядовитые вещества)?</w:t>
      </w:r>
      <w:bookmarkEnd w:id="7"/>
    </w:p>
    <w:p w:rsidR="004544A7" w:rsidRDefault="00A00EC3">
      <w:pPr>
        <w:pStyle w:val="20"/>
        <w:framePr w:w="10675" w:h="8111" w:hRule="exact" w:wrap="none" w:vAnchor="page" w:hAnchor="page" w:x="678" w:y="7986"/>
        <w:numPr>
          <w:ilvl w:val="0"/>
          <w:numId w:val="3"/>
        </w:numPr>
        <w:shd w:val="clear" w:color="auto" w:fill="auto"/>
        <w:tabs>
          <w:tab w:val="left" w:pos="493"/>
        </w:tabs>
        <w:spacing w:before="0" w:after="0" w:line="322" w:lineRule="exact"/>
      </w:pPr>
      <w:r>
        <w:t>на предприятиях пищевой промышленности</w:t>
      </w:r>
    </w:p>
    <w:p w:rsidR="004544A7" w:rsidRDefault="00A00EC3">
      <w:pPr>
        <w:pStyle w:val="20"/>
        <w:framePr w:w="10675" w:h="8111" w:hRule="exact" w:wrap="none" w:vAnchor="page" w:hAnchor="page" w:x="678" w:y="7986"/>
        <w:shd w:val="clear" w:color="auto" w:fill="auto"/>
        <w:spacing w:before="0" w:after="0" w:line="322" w:lineRule="exact"/>
      </w:pPr>
      <w:r>
        <w:t>Б) на предприятиях целлюлозн</w:t>
      </w:r>
      <w:r>
        <w:t>о-бумажной промышленности</w:t>
      </w:r>
    </w:p>
    <w:p w:rsidR="004544A7" w:rsidRDefault="00A00EC3">
      <w:pPr>
        <w:pStyle w:val="20"/>
        <w:framePr w:w="10675" w:h="8111" w:hRule="exact" w:wrap="none" w:vAnchor="page" w:hAnchor="page" w:x="678" w:y="7986"/>
        <w:numPr>
          <w:ilvl w:val="0"/>
          <w:numId w:val="3"/>
        </w:numPr>
        <w:shd w:val="clear" w:color="auto" w:fill="auto"/>
        <w:tabs>
          <w:tab w:val="left" w:pos="493"/>
        </w:tabs>
        <w:spacing w:before="0" w:after="0" w:line="322" w:lineRule="exact"/>
      </w:pPr>
      <w:r>
        <w:t>на предприятиях химической промышленности</w:t>
      </w:r>
    </w:p>
    <w:p w:rsidR="004544A7" w:rsidRDefault="00A00EC3">
      <w:pPr>
        <w:pStyle w:val="20"/>
        <w:framePr w:w="10675" w:h="8111" w:hRule="exact" w:wrap="none" w:vAnchor="page" w:hAnchor="page" w:x="678" w:y="7986"/>
        <w:shd w:val="clear" w:color="auto" w:fill="auto"/>
        <w:spacing w:before="0" w:after="0" w:line="322" w:lineRule="exact"/>
      </w:pPr>
      <w:r>
        <w:t>Г) на предприятиях нефтеперерабатывающей промышленности.</w:t>
      </w:r>
    </w:p>
    <w:p w:rsidR="004544A7" w:rsidRDefault="00A00EC3">
      <w:pPr>
        <w:pStyle w:val="20"/>
        <w:framePr w:w="10675" w:h="8111" w:hRule="exact" w:wrap="none" w:vAnchor="page" w:hAnchor="page" w:x="678" w:y="7986"/>
        <w:shd w:val="clear" w:color="auto" w:fill="auto"/>
        <w:spacing w:before="0" w:after="304" w:line="322" w:lineRule="exact"/>
      </w:pPr>
      <w:r>
        <w:t>Д) все ответы верны</w:t>
      </w:r>
    </w:p>
    <w:p w:rsidR="004544A7" w:rsidRDefault="00A00EC3">
      <w:pPr>
        <w:pStyle w:val="40"/>
        <w:framePr w:w="10675" w:h="8111" w:hRule="exact" w:wrap="none" w:vAnchor="page" w:hAnchor="page" w:x="678" w:y="7986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317" w:lineRule="exact"/>
        <w:jc w:val="both"/>
      </w:pPr>
      <w:bookmarkStart w:id="8" w:name="bookmark7"/>
      <w:r>
        <w:rPr>
          <w:rStyle w:val="42"/>
        </w:rPr>
        <w:t>Хлор - это:</w:t>
      </w:r>
      <w:bookmarkEnd w:id="8"/>
    </w:p>
    <w:p w:rsidR="004544A7" w:rsidRDefault="00A00EC3">
      <w:pPr>
        <w:pStyle w:val="20"/>
        <w:framePr w:w="10675" w:h="8111" w:hRule="exact" w:wrap="none" w:vAnchor="page" w:hAnchor="page" w:x="678" w:y="7986"/>
        <w:numPr>
          <w:ilvl w:val="0"/>
          <w:numId w:val="4"/>
        </w:numPr>
        <w:shd w:val="clear" w:color="auto" w:fill="auto"/>
        <w:tabs>
          <w:tab w:val="left" w:pos="483"/>
        </w:tabs>
        <w:spacing w:before="0" w:after="0" w:line="317" w:lineRule="exact"/>
        <w:ind w:right="3500"/>
        <w:jc w:val="left"/>
      </w:pPr>
      <w:r>
        <w:rPr>
          <w:rStyle w:val="21"/>
        </w:rPr>
        <w:t xml:space="preserve">зеленовато-жёлтый газ с резким удушливым запахом Б) бесцветный газ с резким запахом (нашатырного </w:t>
      </w:r>
      <w:r>
        <w:rPr>
          <w:rStyle w:val="21"/>
        </w:rPr>
        <w:t>спирта)</w:t>
      </w:r>
    </w:p>
    <w:p w:rsidR="004544A7" w:rsidRDefault="00A00EC3">
      <w:pPr>
        <w:pStyle w:val="20"/>
        <w:framePr w:w="10675" w:h="8111" w:hRule="exact" w:wrap="none" w:vAnchor="page" w:hAnchor="page" w:x="678" w:y="7986"/>
        <w:numPr>
          <w:ilvl w:val="0"/>
          <w:numId w:val="4"/>
        </w:numPr>
        <w:shd w:val="clear" w:color="auto" w:fill="auto"/>
        <w:tabs>
          <w:tab w:val="left" w:pos="483"/>
        </w:tabs>
        <w:spacing w:before="0" w:after="0" w:line="317" w:lineRule="exact"/>
      </w:pPr>
      <w:r>
        <w:rPr>
          <w:rStyle w:val="21"/>
        </w:rPr>
        <w:t>парообразное вещество с запахом горького миндаля</w:t>
      </w:r>
    </w:p>
    <w:p w:rsidR="004544A7" w:rsidRDefault="00A00EC3">
      <w:pPr>
        <w:pStyle w:val="20"/>
        <w:framePr w:w="10675" w:h="8111" w:hRule="exact" w:wrap="none" w:vAnchor="page" w:hAnchor="page" w:x="678" w:y="7986"/>
        <w:shd w:val="clear" w:color="auto" w:fill="auto"/>
        <w:spacing w:before="0" w:after="300" w:line="317" w:lineRule="exact"/>
      </w:pPr>
      <w:r>
        <w:rPr>
          <w:rStyle w:val="21"/>
        </w:rPr>
        <w:t>Г) парообразное вещество красного цвета с запахом лимона</w:t>
      </w:r>
    </w:p>
    <w:p w:rsidR="004544A7" w:rsidRDefault="00A00EC3">
      <w:pPr>
        <w:pStyle w:val="40"/>
        <w:framePr w:w="10675" w:h="8111" w:hRule="exact" w:wrap="none" w:vAnchor="page" w:hAnchor="page" w:x="678" w:y="7986"/>
        <w:numPr>
          <w:ilvl w:val="0"/>
          <w:numId w:val="1"/>
        </w:numPr>
        <w:shd w:val="clear" w:color="auto" w:fill="auto"/>
        <w:tabs>
          <w:tab w:val="left" w:pos="387"/>
        </w:tabs>
        <w:spacing w:after="0" w:line="317" w:lineRule="exact"/>
        <w:jc w:val="both"/>
      </w:pPr>
      <w:bookmarkStart w:id="9" w:name="bookmark8"/>
      <w:r>
        <w:rPr>
          <w:rStyle w:val="42"/>
        </w:rPr>
        <w:t>Аммиак - это:</w:t>
      </w:r>
      <w:bookmarkEnd w:id="9"/>
    </w:p>
    <w:p w:rsidR="004544A7" w:rsidRDefault="00A00EC3">
      <w:pPr>
        <w:pStyle w:val="20"/>
        <w:framePr w:w="10675" w:h="8111" w:hRule="exact" w:wrap="none" w:vAnchor="page" w:hAnchor="page" w:x="678" w:y="7986"/>
        <w:shd w:val="clear" w:color="auto" w:fill="auto"/>
        <w:spacing w:before="0" w:after="0" w:line="317" w:lineRule="exact"/>
        <w:ind w:right="2760"/>
        <w:jc w:val="left"/>
      </w:pPr>
      <w:r>
        <w:rPr>
          <w:rStyle w:val="21"/>
        </w:rPr>
        <w:t>А) бесцветный газ с резким удушливым запахом, тяжелее воздуха Б) бесцветный газ с запахом винного спирта</w:t>
      </w:r>
    </w:p>
    <w:p w:rsidR="004544A7" w:rsidRDefault="004544A7">
      <w:pPr>
        <w:rPr>
          <w:sz w:val="2"/>
          <w:szCs w:val="2"/>
        </w:rPr>
        <w:sectPr w:rsidR="004544A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4A7" w:rsidRDefault="00A00EC3">
      <w:pPr>
        <w:pStyle w:val="20"/>
        <w:framePr w:w="10675" w:h="9084" w:hRule="exact" w:wrap="none" w:vAnchor="page" w:hAnchor="page" w:x="678" w:y="547"/>
        <w:shd w:val="clear" w:color="auto" w:fill="auto"/>
        <w:spacing w:before="0" w:after="333" w:line="322" w:lineRule="exact"/>
        <w:ind w:right="2640"/>
        <w:jc w:val="left"/>
      </w:pPr>
      <w:r>
        <w:rPr>
          <w:rStyle w:val="21"/>
        </w:rPr>
        <w:lastRenderedPageBreak/>
        <w:t>В) бесцветный газ с резким удушливым запахом, легче воздуха Г) бесцветный газ с запахом, напоминающим запах гнилых плодов</w:t>
      </w:r>
    </w:p>
    <w:p w:rsidR="004544A7" w:rsidRDefault="00A00EC3">
      <w:pPr>
        <w:pStyle w:val="40"/>
        <w:framePr w:w="10675" w:h="9084" w:hRule="exact" w:wrap="none" w:vAnchor="page" w:hAnchor="page" w:x="678" w:y="547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80" w:lineRule="exact"/>
        <w:jc w:val="both"/>
      </w:pPr>
      <w:bookmarkStart w:id="10" w:name="bookmark9"/>
      <w:r>
        <w:rPr>
          <w:rStyle w:val="42"/>
        </w:rPr>
        <w:t>Самым опасным излучением для человека является:</w:t>
      </w:r>
      <w:bookmarkEnd w:id="10"/>
    </w:p>
    <w:p w:rsidR="004544A7" w:rsidRDefault="00A00EC3">
      <w:pPr>
        <w:pStyle w:val="20"/>
        <w:framePr w:w="10675" w:h="9084" w:hRule="exact" w:wrap="none" w:vAnchor="page" w:hAnchor="page" w:x="678" w:y="547"/>
        <w:shd w:val="clear" w:color="auto" w:fill="auto"/>
        <w:spacing w:before="0" w:after="265" w:line="280" w:lineRule="exact"/>
      </w:pPr>
      <w:r>
        <w:rPr>
          <w:rStyle w:val="21"/>
        </w:rPr>
        <w:t>А) альфа-излучение б) бета-излучение в) гамма-излучение</w:t>
      </w:r>
    </w:p>
    <w:p w:rsidR="004544A7" w:rsidRDefault="00A00EC3">
      <w:pPr>
        <w:pStyle w:val="40"/>
        <w:framePr w:w="10675" w:h="9084" w:hRule="exact" w:wrap="none" w:vAnchor="page" w:hAnchor="page" w:x="678" w:y="547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70" w:lineRule="exact"/>
        <w:jc w:val="both"/>
      </w:pPr>
      <w:bookmarkStart w:id="11" w:name="bookmark10"/>
      <w:r>
        <w:rPr>
          <w:rStyle w:val="42"/>
        </w:rPr>
        <w:t>Гидродинамические аварии это:</w:t>
      </w:r>
      <w:bookmarkEnd w:id="11"/>
    </w:p>
    <w:p w:rsidR="004544A7" w:rsidRDefault="00A00EC3">
      <w:pPr>
        <w:pStyle w:val="20"/>
        <w:framePr w:w="10675" w:h="9084" w:hRule="exact" w:wrap="none" w:vAnchor="page" w:hAnchor="page" w:x="678" w:y="547"/>
        <w:numPr>
          <w:ilvl w:val="0"/>
          <w:numId w:val="5"/>
        </w:numPr>
        <w:shd w:val="clear" w:color="auto" w:fill="auto"/>
        <w:tabs>
          <w:tab w:val="left" w:pos="488"/>
        </w:tabs>
        <w:spacing w:before="0" w:after="0" w:line="370" w:lineRule="exact"/>
        <w:jc w:val="left"/>
      </w:pPr>
      <w:r>
        <w:rPr>
          <w:rStyle w:val="21"/>
        </w:rPr>
        <w:t>аварии на химически-опасных объектах, при которых может произойти заражение воды</w:t>
      </w:r>
    </w:p>
    <w:p w:rsidR="004544A7" w:rsidRDefault="00A00EC3">
      <w:pPr>
        <w:pStyle w:val="20"/>
        <w:framePr w:w="10675" w:h="9084" w:hRule="exact" w:wrap="none" w:vAnchor="page" w:hAnchor="page" w:x="678" w:y="547"/>
        <w:shd w:val="clear" w:color="auto" w:fill="auto"/>
        <w:spacing w:before="0" w:after="0" w:line="370" w:lineRule="exact"/>
      </w:pPr>
      <w:r>
        <w:rPr>
          <w:rStyle w:val="21"/>
        </w:rPr>
        <w:t>Б) аварии на пожаро-взрывоопасных объектах, на котором может произойти взрыв</w:t>
      </w:r>
    </w:p>
    <w:p w:rsidR="004544A7" w:rsidRDefault="00A00EC3">
      <w:pPr>
        <w:pStyle w:val="20"/>
        <w:framePr w:w="10675" w:h="9084" w:hRule="exact" w:wrap="none" w:vAnchor="page" w:hAnchor="page" w:x="678" w:y="547"/>
        <w:numPr>
          <w:ilvl w:val="0"/>
          <w:numId w:val="5"/>
        </w:numPr>
        <w:shd w:val="clear" w:color="auto" w:fill="auto"/>
        <w:tabs>
          <w:tab w:val="left" w:pos="488"/>
        </w:tabs>
        <w:spacing w:before="0" w:after="0" w:line="370" w:lineRule="exact"/>
        <w:jc w:val="left"/>
      </w:pPr>
      <w:r>
        <w:rPr>
          <w:rStyle w:val="21"/>
        </w:rPr>
        <w:t>аварии на гидротехнических объектах, при которых происходят катастрофические затопления</w:t>
      </w:r>
    </w:p>
    <w:p w:rsidR="004544A7" w:rsidRDefault="00A00EC3">
      <w:pPr>
        <w:pStyle w:val="20"/>
        <w:framePr w:w="10675" w:h="9084" w:hRule="exact" w:wrap="none" w:vAnchor="page" w:hAnchor="page" w:x="678" w:y="547"/>
        <w:shd w:val="clear" w:color="auto" w:fill="auto"/>
        <w:spacing w:before="0" w:after="342" w:line="370" w:lineRule="exact"/>
      </w:pPr>
      <w:r>
        <w:rPr>
          <w:rStyle w:val="21"/>
        </w:rPr>
        <w:t xml:space="preserve">Г) аварии </w:t>
      </w:r>
      <w:r>
        <w:rPr>
          <w:rStyle w:val="21"/>
        </w:rPr>
        <w:t>на гидроэлектростанциях, в школе и на природе</w:t>
      </w:r>
    </w:p>
    <w:p w:rsidR="004544A7" w:rsidRDefault="00A00EC3">
      <w:pPr>
        <w:pStyle w:val="40"/>
        <w:framePr w:w="10675" w:h="9084" w:hRule="exact" w:wrap="none" w:vAnchor="page" w:hAnchor="page" w:x="678" w:y="547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17" w:lineRule="exact"/>
        <w:jc w:val="both"/>
      </w:pPr>
      <w:bookmarkStart w:id="12" w:name="bookmark11"/>
      <w:r>
        <w:t>Здоровье -это</w:t>
      </w:r>
      <w:bookmarkEnd w:id="12"/>
    </w:p>
    <w:p w:rsidR="004544A7" w:rsidRDefault="00A00EC3">
      <w:pPr>
        <w:pStyle w:val="20"/>
        <w:framePr w:w="10675" w:h="9084" w:hRule="exact" w:wrap="none" w:vAnchor="page" w:hAnchor="page" w:x="678" w:y="547"/>
        <w:shd w:val="clear" w:color="auto" w:fill="auto"/>
        <w:spacing w:before="0" w:after="300" w:line="317" w:lineRule="exact"/>
        <w:jc w:val="left"/>
      </w:pPr>
      <w:r>
        <w:t>А) отсутствие телесных заболеваний Б) не просто отсутствие болезней, а состояние физического, психического и социального благополучия В) отсутствие инвалидности</w:t>
      </w:r>
    </w:p>
    <w:p w:rsidR="004544A7" w:rsidRDefault="00A00EC3">
      <w:pPr>
        <w:pStyle w:val="40"/>
        <w:framePr w:w="10675" w:h="9084" w:hRule="exact" w:wrap="none" w:vAnchor="page" w:hAnchor="page" w:x="678" w:y="547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317" w:lineRule="exact"/>
        <w:jc w:val="both"/>
      </w:pPr>
      <w:bookmarkStart w:id="13" w:name="bookmark12"/>
      <w:r>
        <w:t>Физическое здоровье обеспечивается:</w:t>
      </w:r>
      <w:bookmarkEnd w:id="13"/>
    </w:p>
    <w:p w:rsidR="004544A7" w:rsidRDefault="00A00EC3">
      <w:pPr>
        <w:pStyle w:val="20"/>
        <w:framePr w:w="10675" w:h="9084" w:hRule="exact" w:wrap="none" w:vAnchor="page" w:hAnchor="page" w:x="678" w:y="547"/>
        <w:numPr>
          <w:ilvl w:val="0"/>
          <w:numId w:val="6"/>
        </w:numPr>
        <w:shd w:val="clear" w:color="auto" w:fill="auto"/>
        <w:tabs>
          <w:tab w:val="left" w:pos="488"/>
        </w:tabs>
        <w:spacing w:before="0" w:after="0" w:line="317" w:lineRule="exact"/>
      </w:pPr>
      <w:r>
        <w:t>двигательной активностью и исключением алкоголя, табака, наркотиков</w:t>
      </w:r>
    </w:p>
    <w:p w:rsidR="004544A7" w:rsidRDefault="00A00EC3">
      <w:pPr>
        <w:pStyle w:val="20"/>
        <w:framePr w:w="10675" w:h="9084" w:hRule="exact" w:wrap="none" w:vAnchor="page" w:hAnchor="page" w:x="678" w:y="547"/>
        <w:shd w:val="clear" w:color="auto" w:fill="auto"/>
        <w:spacing w:before="0" w:after="0" w:line="317" w:lineRule="exact"/>
        <w:jc w:val="left"/>
      </w:pPr>
      <w:r>
        <w:t>Б) двигательной активностью, рациональным питанием, рациональным сочетанием труда и отдыха, исключением алкоголя, табака, наркотиков</w:t>
      </w:r>
    </w:p>
    <w:p w:rsidR="004544A7" w:rsidRDefault="00A00EC3">
      <w:pPr>
        <w:pStyle w:val="20"/>
        <w:framePr w:w="10675" w:h="9084" w:hRule="exact" w:wrap="none" w:vAnchor="page" w:hAnchor="page" w:x="678" w:y="547"/>
        <w:numPr>
          <w:ilvl w:val="0"/>
          <w:numId w:val="6"/>
        </w:numPr>
        <w:shd w:val="clear" w:color="auto" w:fill="auto"/>
        <w:tabs>
          <w:tab w:val="left" w:pos="488"/>
        </w:tabs>
        <w:spacing w:before="0" w:after="330" w:line="317" w:lineRule="exact"/>
      </w:pPr>
      <w:r>
        <w:t>активным участием в общественной жизни</w:t>
      </w:r>
    </w:p>
    <w:p w:rsidR="004544A7" w:rsidRDefault="00A00EC3">
      <w:pPr>
        <w:pStyle w:val="40"/>
        <w:framePr w:w="10675" w:h="9084" w:hRule="exact" w:wrap="none" w:vAnchor="page" w:hAnchor="page" w:x="678" w:y="547"/>
        <w:numPr>
          <w:ilvl w:val="0"/>
          <w:numId w:val="1"/>
        </w:numPr>
        <w:shd w:val="clear" w:color="auto" w:fill="auto"/>
        <w:tabs>
          <w:tab w:val="left" w:pos="382"/>
        </w:tabs>
        <w:spacing w:after="0" w:line="280" w:lineRule="exact"/>
        <w:jc w:val="both"/>
      </w:pPr>
      <w:bookmarkStart w:id="14" w:name="bookmark13"/>
      <w:r>
        <w:t xml:space="preserve">Повреждение </w:t>
      </w:r>
      <w:r>
        <w:t>тканей, вызванное воздействием низких температур - это...</w:t>
      </w:r>
      <w:bookmarkEnd w:id="14"/>
    </w:p>
    <w:p w:rsidR="004544A7" w:rsidRDefault="00A00EC3">
      <w:pPr>
        <w:pStyle w:val="20"/>
        <w:framePr w:w="10675" w:h="9084" w:hRule="exact" w:wrap="none" w:vAnchor="page" w:hAnchor="page" w:x="678" w:y="547"/>
        <w:shd w:val="clear" w:color="auto" w:fill="auto"/>
        <w:spacing w:before="0" w:after="0" w:line="280" w:lineRule="exact"/>
      </w:pPr>
      <w:r>
        <w:t>А) кровотечение; Б) ушиб; В) отморожение; Г) перелом Д) гематома</w:t>
      </w:r>
    </w:p>
    <w:p w:rsidR="004544A7" w:rsidRDefault="00A00EC3">
      <w:pPr>
        <w:pStyle w:val="40"/>
        <w:framePr w:w="10675" w:h="5520" w:hRule="exact" w:wrap="none" w:vAnchor="page" w:hAnchor="page" w:x="678" w:y="10232"/>
        <w:numPr>
          <w:ilvl w:val="0"/>
          <w:numId w:val="1"/>
        </w:numPr>
        <w:shd w:val="clear" w:color="auto" w:fill="auto"/>
        <w:tabs>
          <w:tab w:val="left" w:pos="507"/>
        </w:tabs>
        <w:spacing w:after="0" w:line="317" w:lineRule="exact"/>
        <w:jc w:val="both"/>
      </w:pPr>
      <w:bookmarkStart w:id="15" w:name="bookmark14"/>
      <w:r>
        <w:t>Влияющие на здоровье факторы, состоят из:</w:t>
      </w:r>
      <w:bookmarkEnd w:id="15"/>
    </w:p>
    <w:p w:rsidR="004544A7" w:rsidRDefault="00A00EC3">
      <w:pPr>
        <w:pStyle w:val="20"/>
        <w:framePr w:w="10675" w:h="5520" w:hRule="exact" w:wrap="none" w:vAnchor="page" w:hAnchor="page" w:x="678" w:y="10232"/>
        <w:numPr>
          <w:ilvl w:val="0"/>
          <w:numId w:val="7"/>
        </w:numPr>
        <w:shd w:val="clear" w:color="auto" w:fill="auto"/>
        <w:tabs>
          <w:tab w:val="left" w:pos="488"/>
        </w:tabs>
        <w:spacing w:before="0" w:after="0" w:line="317" w:lineRule="exact"/>
        <w:jc w:val="left"/>
      </w:pPr>
      <w:r>
        <w:t xml:space="preserve">20%-наследственность, 20 % -окружающая среда, 50% -образ жизни, 10%- медицинское </w:t>
      </w:r>
      <w:r>
        <w:t>обслуживание.</w:t>
      </w:r>
    </w:p>
    <w:p w:rsidR="004544A7" w:rsidRDefault="00A00EC3">
      <w:pPr>
        <w:pStyle w:val="20"/>
        <w:framePr w:w="10675" w:h="5520" w:hRule="exact" w:wrap="none" w:vAnchor="page" w:hAnchor="page" w:x="678" w:y="10232"/>
        <w:shd w:val="clear" w:color="auto" w:fill="auto"/>
        <w:spacing w:before="0" w:after="0" w:line="317" w:lineRule="exact"/>
        <w:jc w:val="left"/>
      </w:pPr>
      <w:r>
        <w:t>Б) 50%- наследственность, 20 %-окружающая среда, 20%-образ жизни, 10%- мед.обслуживание</w:t>
      </w:r>
    </w:p>
    <w:p w:rsidR="004544A7" w:rsidRDefault="00A00EC3">
      <w:pPr>
        <w:pStyle w:val="20"/>
        <w:framePr w:w="10675" w:h="5520" w:hRule="exact" w:wrap="none" w:vAnchor="page" w:hAnchor="page" w:x="678" w:y="10232"/>
        <w:numPr>
          <w:ilvl w:val="0"/>
          <w:numId w:val="7"/>
        </w:numPr>
        <w:shd w:val="clear" w:color="auto" w:fill="auto"/>
        <w:tabs>
          <w:tab w:val="left" w:pos="488"/>
        </w:tabs>
        <w:spacing w:before="0" w:after="296" w:line="317" w:lineRule="exact"/>
      </w:pPr>
      <w:r>
        <w:t>50%-наследственность, 50%-образ жизни</w:t>
      </w:r>
    </w:p>
    <w:p w:rsidR="004544A7" w:rsidRDefault="00A00EC3">
      <w:pPr>
        <w:pStyle w:val="40"/>
        <w:framePr w:w="10675" w:h="5520" w:hRule="exact" w:wrap="none" w:vAnchor="page" w:hAnchor="page" w:x="678" w:y="10232"/>
        <w:numPr>
          <w:ilvl w:val="0"/>
          <w:numId w:val="1"/>
        </w:numPr>
        <w:shd w:val="clear" w:color="auto" w:fill="auto"/>
        <w:tabs>
          <w:tab w:val="left" w:pos="507"/>
        </w:tabs>
        <w:spacing w:after="0" w:line="322" w:lineRule="exact"/>
        <w:jc w:val="both"/>
      </w:pPr>
      <w:bookmarkStart w:id="16" w:name="bookmark15"/>
      <w:r>
        <w:t>Зачем нужно закаляться?</w:t>
      </w:r>
      <w:bookmarkEnd w:id="16"/>
    </w:p>
    <w:p w:rsidR="004544A7" w:rsidRDefault="00A00EC3">
      <w:pPr>
        <w:pStyle w:val="20"/>
        <w:framePr w:w="10675" w:h="5520" w:hRule="exact" w:wrap="none" w:vAnchor="page" w:hAnchor="page" w:x="678" w:y="10232"/>
        <w:numPr>
          <w:ilvl w:val="0"/>
          <w:numId w:val="8"/>
        </w:numPr>
        <w:shd w:val="clear" w:color="auto" w:fill="auto"/>
        <w:tabs>
          <w:tab w:val="left" w:pos="488"/>
        </w:tabs>
        <w:spacing w:before="0" w:after="0" w:line="322" w:lineRule="exact"/>
      </w:pPr>
      <w:r>
        <w:t>для аппетита.</w:t>
      </w:r>
    </w:p>
    <w:p w:rsidR="004544A7" w:rsidRDefault="00A00EC3">
      <w:pPr>
        <w:pStyle w:val="20"/>
        <w:framePr w:w="10675" w:h="5520" w:hRule="exact" w:wrap="none" w:vAnchor="page" w:hAnchor="page" w:x="678" w:y="10232"/>
        <w:shd w:val="clear" w:color="auto" w:fill="auto"/>
        <w:spacing w:before="0" w:after="0" w:line="322" w:lineRule="exact"/>
      </w:pPr>
      <w:r>
        <w:t>Б) для улучшения памяти;</w:t>
      </w:r>
    </w:p>
    <w:p w:rsidR="004544A7" w:rsidRDefault="00A00EC3">
      <w:pPr>
        <w:pStyle w:val="20"/>
        <w:framePr w:w="10675" w:h="5520" w:hRule="exact" w:wrap="none" w:vAnchor="page" w:hAnchor="page" w:x="678" w:y="10232"/>
        <w:numPr>
          <w:ilvl w:val="0"/>
          <w:numId w:val="8"/>
        </w:numPr>
        <w:shd w:val="clear" w:color="auto" w:fill="auto"/>
        <w:tabs>
          <w:tab w:val="left" w:pos="488"/>
        </w:tabs>
        <w:spacing w:before="0" w:after="0" w:line="322" w:lineRule="exact"/>
      </w:pPr>
      <w:r>
        <w:t>для снижения обмена веществ;</w:t>
      </w:r>
    </w:p>
    <w:p w:rsidR="004544A7" w:rsidRDefault="00A00EC3">
      <w:pPr>
        <w:pStyle w:val="20"/>
        <w:framePr w:w="10675" w:h="5520" w:hRule="exact" w:wrap="none" w:vAnchor="page" w:hAnchor="page" w:x="678" w:y="10232"/>
        <w:shd w:val="clear" w:color="auto" w:fill="auto"/>
        <w:spacing w:before="0" w:after="300" w:line="322" w:lineRule="exact"/>
      </w:pPr>
      <w:r>
        <w:t>Г) повышает устойчивость</w:t>
      </w:r>
      <w:r>
        <w:t xml:space="preserve"> организма к неблагоприятным условиям;</w:t>
      </w:r>
    </w:p>
    <w:p w:rsidR="004544A7" w:rsidRDefault="00A00EC3">
      <w:pPr>
        <w:pStyle w:val="40"/>
        <w:framePr w:w="10675" w:h="5520" w:hRule="exact" w:wrap="none" w:vAnchor="page" w:hAnchor="page" w:x="678" w:y="10232"/>
        <w:numPr>
          <w:ilvl w:val="0"/>
          <w:numId w:val="1"/>
        </w:numPr>
        <w:shd w:val="clear" w:color="auto" w:fill="auto"/>
        <w:tabs>
          <w:tab w:val="left" w:pos="507"/>
        </w:tabs>
        <w:spacing w:after="0" w:line="322" w:lineRule="exact"/>
        <w:jc w:val="both"/>
      </w:pPr>
      <w:bookmarkStart w:id="17" w:name="bookmark16"/>
      <w:r>
        <w:t>Как помочь пострадавшему при утоплении?</w:t>
      </w:r>
      <w:bookmarkEnd w:id="17"/>
    </w:p>
    <w:p w:rsidR="004544A7" w:rsidRDefault="00A00EC3">
      <w:pPr>
        <w:pStyle w:val="20"/>
        <w:framePr w:w="10675" w:h="5520" w:hRule="exact" w:wrap="none" w:vAnchor="page" w:hAnchor="page" w:x="678" w:y="10232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0" w:line="322" w:lineRule="exact"/>
      </w:pPr>
      <w:r>
        <w:t>удалить воду из лёгких и желудка, сделать искусственное дыхание;</w:t>
      </w:r>
    </w:p>
    <w:p w:rsidR="004544A7" w:rsidRDefault="00A00EC3">
      <w:pPr>
        <w:pStyle w:val="20"/>
        <w:framePr w:w="10675" w:h="5520" w:hRule="exact" w:wrap="none" w:vAnchor="page" w:hAnchor="page" w:x="678" w:y="10232"/>
        <w:shd w:val="clear" w:color="auto" w:fill="auto"/>
        <w:spacing w:before="0" w:after="0" w:line="322" w:lineRule="exact"/>
      </w:pPr>
      <w:r>
        <w:t>Б) уложить в тени, расстегнуть ворот одежды, ослабить ремень;</w:t>
      </w:r>
    </w:p>
    <w:p w:rsidR="004544A7" w:rsidRDefault="00A00EC3">
      <w:pPr>
        <w:pStyle w:val="20"/>
        <w:framePr w:w="10675" w:h="5520" w:hRule="exact" w:wrap="none" w:vAnchor="page" w:hAnchor="page" w:x="678" w:y="10232"/>
        <w:numPr>
          <w:ilvl w:val="0"/>
          <w:numId w:val="9"/>
        </w:numPr>
        <w:shd w:val="clear" w:color="auto" w:fill="auto"/>
        <w:tabs>
          <w:tab w:val="left" w:pos="488"/>
        </w:tabs>
        <w:spacing w:before="0" w:after="0" w:line="322" w:lineRule="exact"/>
      </w:pPr>
      <w:r>
        <w:t>позвонить в милицию и скорую;</w:t>
      </w:r>
    </w:p>
    <w:p w:rsidR="004544A7" w:rsidRDefault="004544A7">
      <w:pPr>
        <w:rPr>
          <w:sz w:val="2"/>
          <w:szCs w:val="2"/>
        </w:rPr>
        <w:sectPr w:rsidR="004544A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4A7" w:rsidRDefault="006463DE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3349625</wp:posOffset>
                </wp:positionH>
                <wp:positionV relativeFrom="page">
                  <wp:posOffset>3615690</wp:posOffset>
                </wp:positionV>
                <wp:extent cx="1073150" cy="1600200"/>
                <wp:effectExtent l="0" t="0" r="0" b="3810"/>
                <wp:wrapNone/>
                <wp:docPr id="11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3150" cy="1600200"/>
                        </a:xfrm>
                        <a:prstGeom prst="rect">
                          <a:avLst/>
                        </a:prstGeom>
                        <a:solidFill>
                          <a:srgbClr val="0201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263.75pt;margin-top:284.7pt;width:84.5pt;height:12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" fillcolor="#0201fa" stroked="f">
                <w10:wrap anchorx="page" anchory="page"/>
              </v:rect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57729" behindDoc="1" locked="0" layoutInCell="1" allowOverlap="1">
                <wp:simplePos x="0" y="0"/>
                <wp:positionH relativeFrom="page">
                  <wp:posOffset>3315970</wp:posOffset>
                </wp:positionH>
                <wp:positionV relativeFrom="page">
                  <wp:posOffset>3582035</wp:posOffset>
                </wp:positionV>
                <wp:extent cx="1134110" cy="1664335"/>
                <wp:effectExtent l="1270" t="635" r="0" b="1905"/>
                <wp:wrapNone/>
                <wp:docPr id="1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4110" cy="1664335"/>
                        </a:xfrm>
                        <a:prstGeom prst="rect">
                          <a:avLst/>
                        </a:prstGeom>
                        <a:solidFill>
                          <a:srgbClr val="0201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261.1pt;margin-top:282.05pt;width:89.3pt;height:131.05pt;z-index:-25165875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" fillcolor="#0201fa" stroked="f">
                <w10:wrap anchorx="page" anchory="page"/>
              </v:rect>
            </w:pict>
          </mc:Fallback>
        </mc:AlternateContent>
      </w:r>
    </w:p>
    <w:p w:rsidR="004544A7" w:rsidRDefault="00A00EC3">
      <w:pPr>
        <w:pStyle w:val="20"/>
        <w:framePr w:w="10675" w:h="338" w:hRule="exact" w:wrap="none" w:vAnchor="page" w:hAnchor="page" w:x="678" w:y="1179"/>
        <w:shd w:val="clear" w:color="auto" w:fill="auto"/>
        <w:spacing w:before="0" w:after="0" w:line="280" w:lineRule="exact"/>
        <w:jc w:val="center"/>
      </w:pPr>
      <w:r>
        <w:rPr>
          <w:rStyle w:val="22"/>
        </w:rPr>
        <w:t>Часть «В»</w:t>
      </w:r>
    </w:p>
    <w:p w:rsidR="004544A7" w:rsidRDefault="00A00EC3">
      <w:pPr>
        <w:pStyle w:val="20"/>
        <w:framePr w:w="10675" w:h="381" w:hRule="exact" w:wrap="none" w:vAnchor="page" w:hAnchor="page" w:x="678" w:y="1784"/>
        <w:shd w:val="clear" w:color="auto" w:fill="auto"/>
        <w:spacing w:before="0" w:after="0" w:line="280" w:lineRule="exact"/>
        <w:jc w:val="center"/>
      </w:pPr>
      <w:r>
        <w:rPr>
          <w:rStyle w:val="22"/>
        </w:rPr>
        <w:t>Определите группу дорожных знаков и точное название</w:t>
      </w:r>
    </w:p>
    <w:p w:rsidR="004544A7" w:rsidRDefault="00A00EC3">
      <w:pPr>
        <w:pStyle w:val="10"/>
        <w:framePr w:wrap="none" w:vAnchor="page" w:hAnchor="page" w:x="702" w:y="4606"/>
        <w:shd w:val="clear" w:color="auto" w:fill="auto"/>
        <w:spacing w:line="280" w:lineRule="exact"/>
      </w:pPr>
      <w:bookmarkStart w:id="18" w:name="bookmark17"/>
      <w:r>
        <w:t>1.</w:t>
      </w:r>
      <w:bookmarkEnd w:id="18"/>
    </w:p>
    <w:p w:rsidR="004544A7" w:rsidRDefault="00A00EC3">
      <w:pPr>
        <w:pStyle w:val="30"/>
        <w:framePr w:wrap="none" w:vAnchor="page" w:hAnchor="page" w:x="1302" w:y="2162"/>
        <w:shd w:val="clear" w:color="auto" w:fill="000000"/>
        <w:spacing w:line="2520" w:lineRule="exact"/>
      </w:pPr>
      <w:r>
        <w:rPr>
          <w:rStyle w:val="31"/>
        </w:rPr>
        <w:t>А</w:t>
      </w:r>
    </w:p>
    <w:p w:rsidR="004544A7" w:rsidRDefault="00A00EC3">
      <w:pPr>
        <w:pStyle w:val="12"/>
        <w:framePr w:wrap="none" w:vAnchor="page" w:hAnchor="page" w:x="3836" w:y="4578"/>
        <w:shd w:val="clear" w:color="auto" w:fill="auto"/>
        <w:spacing w:line="280" w:lineRule="exact"/>
      </w:pPr>
      <w:r>
        <w:t>2.</w:t>
      </w:r>
    </w:p>
    <w:p w:rsidR="004544A7" w:rsidRDefault="006463DE">
      <w:pPr>
        <w:framePr w:wrap="none" w:vAnchor="page" w:hAnchor="page" w:x="4215" w:y="2762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447800" cy="1333500"/>
            <wp:effectExtent l="0" t="0" r="0" b="0"/>
            <wp:docPr id="1" name="Рисунок 1" descr="C:\Users\user\AppData\Local\Temp\FineReader12.00\media\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AppData\Local\Temp\FineReader12.00\media\image1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A7" w:rsidRDefault="006463DE">
      <w:pPr>
        <w:framePr w:wrap="none" w:vAnchor="page" w:hAnchor="page" w:x="6606" w:y="270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533525" cy="1362075"/>
            <wp:effectExtent l="0" t="0" r="9525" b="9525"/>
            <wp:docPr id="2" name="Рисунок 2" descr="C:\Users\user\AppData\Local\Temp\FineReader12.00\media\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AppData\Local\Temp\FineReader12.00\media\image2.jpe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A7" w:rsidRDefault="00A00EC3">
      <w:pPr>
        <w:pStyle w:val="a5"/>
        <w:framePr w:wrap="none" w:vAnchor="page" w:hAnchor="page" w:x="1239" w:y="8303"/>
        <w:shd w:val="clear" w:color="auto" w:fill="auto"/>
        <w:spacing w:line="280" w:lineRule="exact"/>
      </w:pPr>
      <w:r>
        <w:rPr>
          <w:rStyle w:val="TimesNewRoman"/>
          <w:rFonts w:eastAsia="Corbel"/>
          <w:b/>
          <w:bCs/>
        </w:rPr>
        <w:t>4</w:t>
      </w:r>
      <w:r>
        <w:t>.</w:t>
      </w:r>
    </w:p>
    <w:p w:rsidR="004544A7" w:rsidRDefault="006463DE">
      <w:pPr>
        <w:framePr w:wrap="none" w:vAnchor="page" w:hAnchor="page" w:x="1983" w:y="5632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3200400" cy="1685925"/>
            <wp:effectExtent l="0" t="0" r="0" b="9525"/>
            <wp:docPr id="3" name="Рисунок 3" descr="C:\Users\user\AppData\Local\Temp\FineReader12.00\media\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Temp\FineReader12.00\media\image3.jpe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A7" w:rsidRDefault="00A00EC3">
      <w:pPr>
        <w:pStyle w:val="24"/>
        <w:framePr w:wrap="none" w:vAnchor="page" w:hAnchor="page" w:x="2425" w:y="8302"/>
        <w:shd w:val="clear" w:color="auto" w:fill="auto"/>
        <w:spacing w:after="0" w:line="280" w:lineRule="exact"/>
        <w:ind w:left="2260"/>
      </w:pPr>
      <w:bookmarkStart w:id="19" w:name="bookmark18"/>
      <w:r>
        <w:t>5.</w:t>
      </w:r>
      <w:bookmarkEnd w:id="19"/>
    </w:p>
    <w:p w:rsidR="004544A7" w:rsidRDefault="00A00EC3">
      <w:pPr>
        <w:pStyle w:val="20"/>
        <w:framePr w:w="7190" w:h="337" w:hRule="exact" w:wrap="none" w:vAnchor="page" w:hAnchor="page" w:x="2425" w:y="9061"/>
        <w:shd w:val="clear" w:color="auto" w:fill="auto"/>
        <w:spacing w:before="0" w:after="0" w:line="280" w:lineRule="exact"/>
        <w:ind w:left="20"/>
        <w:jc w:val="center"/>
      </w:pPr>
      <w:r>
        <w:rPr>
          <w:rStyle w:val="22"/>
        </w:rPr>
        <w:t>Часть «С»</w:t>
      </w:r>
    </w:p>
    <w:p w:rsidR="004544A7" w:rsidRDefault="00A00EC3">
      <w:pPr>
        <w:pStyle w:val="44"/>
        <w:framePr w:wrap="none" w:vAnchor="page" w:hAnchor="page" w:x="2425" w:y="9671"/>
        <w:shd w:val="clear" w:color="auto" w:fill="auto"/>
        <w:spacing w:before="0" w:line="280" w:lineRule="exact"/>
        <w:ind w:left="280"/>
      </w:pPr>
      <w:r>
        <w:t>Перечислите основные правила для велосипедистов.</w:t>
      </w:r>
    </w:p>
    <w:p w:rsidR="004544A7" w:rsidRDefault="004544A7">
      <w:pPr>
        <w:rPr>
          <w:sz w:val="2"/>
          <w:szCs w:val="2"/>
        </w:rPr>
        <w:sectPr w:rsidR="004544A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4A7" w:rsidRDefault="00A00EC3">
      <w:pPr>
        <w:pStyle w:val="40"/>
        <w:framePr w:w="10680" w:h="15658" w:hRule="exact" w:wrap="none" w:vAnchor="page" w:hAnchor="page" w:x="657" w:y="417"/>
        <w:shd w:val="clear" w:color="auto" w:fill="auto"/>
        <w:spacing w:after="0" w:line="480" w:lineRule="exact"/>
      </w:pPr>
      <w:bookmarkStart w:id="20" w:name="bookmark19"/>
      <w:r>
        <w:lastRenderedPageBreak/>
        <w:t>Итоговая контрольная работа по ОБЖ за курс 8 класса</w:t>
      </w:r>
      <w:bookmarkEnd w:id="20"/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spacing w:before="0" w:after="0"/>
        <w:ind w:firstLine="740"/>
      </w:pPr>
      <w:r>
        <w:t>Цель: проверить уровень усвоения теоретического материала по обеспечению личной безопасности в повседневной жизни, чрезвычайных ситуа</w:t>
      </w:r>
      <w:r>
        <w:t>циях природного и техногенного характера; проверить способность оказывать первую помощь при различных терминальных состояниях.</w:t>
      </w:r>
    </w:p>
    <w:p w:rsidR="004544A7" w:rsidRDefault="00A00EC3">
      <w:pPr>
        <w:pStyle w:val="40"/>
        <w:framePr w:w="10680" w:h="15658" w:hRule="exact" w:wrap="none" w:vAnchor="page" w:hAnchor="page" w:x="657" w:y="417"/>
        <w:shd w:val="clear" w:color="auto" w:fill="auto"/>
        <w:spacing w:after="0" w:line="480" w:lineRule="exact"/>
        <w:jc w:val="both"/>
      </w:pPr>
      <w:bookmarkStart w:id="21" w:name="bookmark20"/>
      <w:r>
        <w:t>Система оценивания:</w:t>
      </w:r>
      <w:bookmarkEnd w:id="21"/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spacing w:before="0" w:after="0" w:line="571" w:lineRule="exact"/>
        <w:ind w:right="2780"/>
        <w:jc w:val="left"/>
      </w:pPr>
      <w:r>
        <w:t>Часть «А»-12 баллов, Часть «Б»- 10 баллов, часть «С» - 10 баллов Максимальное количество баллов: 32 балла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3571"/>
        </w:tabs>
        <w:spacing w:before="0" w:after="0" w:line="571" w:lineRule="exact"/>
      </w:pPr>
      <w:r>
        <w:t>Оценка 5: 26-32</w:t>
      </w:r>
      <w:r>
        <w:tab/>
        <w:t>Оценка 4: 20-25 Оценка 3: 15-19</w:t>
      </w:r>
    </w:p>
    <w:p w:rsidR="004544A7" w:rsidRDefault="00A00EC3">
      <w:pPr>
        <w:pStyle w:val="40"/>
        <w:framePr w:w="10680" w:h="15658" w:hRule="exact" w:wrap="none" w:vAnchor="page" w:hAnchor="page" w:x="657" w:y="417"/>
        <w:shd w:val="clear" w:color="auto" w:fill="auto"/>
        <w:spacing w:after="0" w:line="571" w:lineRule="exact"/>
      </w:pPr>
      <w:bookmarkStart w:id="22" w:name="bookmark21"/>
      <w:r>
        <w:rPr>
          <w:rStyle w:val="41"/>
        </w:rPr>
        <w:t>Вариант 2</w:t>
      </w:r>
      <w:bookmarkEnd w:id="22"/>
    </w:p>
    <w:p w:rsidR="004544A7" w:rsidRDefault="00A00EC3">
      <w:pPr>
        <w:pStyle w:val="40"/>
        <w:framePr w:w="10680" w:h="15658" w:hRule="exact" w:wrap="none" w:vAnchor="page" w:hAnchor="page" w:x="657" w:y="417"/>
        <w:shd w:val="clear" w:color="auto" w:fill="auto"/>
        <w:spacing w:after="0" w:line="317" w:lineRule="exact"/>
      </w:pPr>
      <w:bookmarkStart w:id="23" w:name="bookmark22"/>
      <w:r>
        <w:rPr>
          <w:rStyle w:val="41"/>
        </w:rPr>
        <w:t>Часть «А»: тестовые задания.</w:t>
      </w:r>
      <w:bookmarkEnd w:id="23"/>
    </w:p>
    <w:p w:rsidR="004544A7" w:rsidRDefault="00A00EC3">
      <w:pPr>
        <w:pStyle w:val="44"/>
        <w:framePr w:w="10680" w:h="15658" w:hRule="exact" w:wrap="none" w:vAnchor="page" w:hAnchor="page" w:x="657" w:y="417"/>
        <w:shd w:val="clear" w:color="auto" w:fill="auto"/>
        <w:spacing w:before="0" w:line="317" w:lineRule="exact"/>
        <w:jc w:val="both"/>
      </w:pPr>
      <w:r>
        <w:t>1.Что такое пожар?</w:t>
      </w:r>
    </w:p>
    <w:p w:rsidR="004544A7" w:rsidRDefault="00A00EC3">
      <w:pPr>
        <w:pStyle w:val="20"/>
        <w:framePr w:w="10680" w:h="15658" w:hRule="exact" w:wrap="none" w:vAnchor="page" w:hAnchor="page" w:x="657" w:y="417"/>
        <w:numPr>
          <w:ilvl w:val="0"/>
          <w:numId w:val="10"/>
        </w:numPr>
        <w:shd w:val="clear" w:color="auto" w:fill="auto"/>
        <w:tabs>
          <w:tab w:val="left" w:pos="450"/>
        </w:tabs>
        <w:spacing w:before="0" w:after="0" w:line="317" w:lineRule="exact"/>
        <w:jc w:val="left"/>
      </w:pPr>
      <w:r>
        <w:t>неконтролируемый процесс горения, причиняющий материальный ущерб, вред жизни и здоровью людей.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spacing w:before="0" w:after="0" w:line="317" w:lineRule="exact"/>
      </w:pPr>
      <w:r>
        <w:t>Б. Частный случай горения.</w:t>
      </w:r>
    </w:p>
    <w:p w:rsidR="004544A7" w:rsidRDefault="00A00EC3">
      <w:pPr>
        <w:pStyle w:val="20"/>
        <w:framePr w:w="10680" w:h="15658" w:hRule="exact" w:wrap="none" w:vAnchor="page" w:hAnchor="page" w:x="657" w:y="417"/>
        <w:numPr>
          <w:ilvl w:val="0"/>
          <w:numId w:val="10"/>
        </w:numPr>
        <w:shd w:val="clear" w:color="auto" w:fill="auto"/>
        <w:tabs>
          <w:tab w:val="left" w:pos="450"/>
        </w:tabs>
        <w:spacing w:before="0" w:after="300" w:line="317" w:lineRule="exact"/>
      </w:pPr>
      <w:r>
        <w:t xml:space="preserve">Химическая реакция </w:t>
      </w:r>
      <w:r>
        <w:t>окисления, сопровождающаяся выделением тепла и света</w:t>
      </w:r>
    </w:p>
    <w:p w:rsidR="004544A7" w:rsidRDefault="00A00EC3">
      <w:pPr>
        <w:pStyle w:val="44"/>
        <w:framePr w:w="10680" w:h="15658" w:hRule="exact" w:wrap="none" w:vAnchor="page" w:hAnchor="page" w:x="657" w:y="417"/>
        <w:numPr>
          <w:ilvl w:val="0"/>
          <w:numId w:val="11"/>
        </w:numPr>
        <w:shd w:val="clear" w:color="auto" w:fill="auto"/>
        <w:tabs>
          <w:tab w:val="left" w:pos="373"/>
        </w:tabs>
        <w:spacing w:before="0" w:line="317" w:lineRule="exact"/>
        <w:jc w:val="both"/>
      </w:pPr>
      <w:r>
        <w:t>К поражающим факторам пожара относятся: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16"/>
        </w:tabs>
        <w:spacing w:before="0" w:after="0" w:line="317" w:lineRule="exact"/>
        <w:jc w:val="left"/>
      </w:pPr>
      <w:r>
        <w:t>а)</w:t>
      </w:r>
      <w:r>
        <w:tab/>
        <w:t>разрушение зданий и поражение людей за счет смещения поверхностных слоев земли;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21"/>
        </w:tabs>
        <w:spacing w:before="0" w:after="0" w:line="317" w:lineRule="exact"/>
      </w:pPr>
      <w:r>
        <w:t>б)</w:t>
      </w:r>
      <w:r>
        <w:tab/>
        <w:t>интенсивное излучение гамма-лучей, поражающее людей;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21"/>
        </w:tabs>
        <w:spacing w:before="0" w:after="0" w:line="317" w:lineRule="exact"/>
      </w:pPr>
      <w:r>
        <w:t>в)</w:t>
      </w:r>
      <w:r>
        <w:tab/>
        <w:t>образование облака за</w:t>
      </w:r>
      <w:r>
        <w:t>раженного воздуха.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21"/>
        </w:tabs>
        <w:spacing w:before="0" w:after="296" w:line="317" w:lineRule="exact"/>
      </w:pPr>
      <w:r>
        <w:t>г)</w:t>
      </w:r>
      <w:r>
        <w:tab/>
        <w:t>открытый огонь, токсичные продукты горения;</w:t>
      </w:r>
    </w:p>
    <w:p w:rsidR="004544A7" w:rsidRDefault="00A00EC3">
      <w:pPr>
        <w:pStyle w:val="44"/>
        <w:framePr w:w="10680" w:h="15658" w:hRule="exact" w:wrap="none" w:vAnchor="page" w:hAnchor="page" w:x="657" w:y="417"/>
        <w:numPr>
          <w:ilvl w:val="0"/>
          <w:numId w:val="11"/>
        </w:numPr>
        <w:shd w:val="clear" w:color="auto" w:fill="auto"/>
        <w:tabs>
          <w:tab w:val="left" w:pos="373"/>
        </w:tabs>
        <w:spacing w:before="0" w:line="322" w:lineRule="exact"/>
        <w:jc w:val="both"/>
      </w:pPr>
      <w:r>
        <w:t>Поражающие факторы химических аварий с выбросом АХОВ</w:t>
      </w:r>
      <w:r>
        <w:rPr>
          <w:rStyle w:val="45"/>
        </w:rPr>
        <w:t xml:space="preserve"> — </w:t>
      </w:r>
      <w:r>
        <w:t>это: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02"/>
        </w:tabs>
        <w:spacing w:before="0" w:after="0" w:line="322" w:lineRule="exact"/>
        <w:jc w:val="left"/>
      </w:pPr>
      <w:r>
        <w:t>а)</w:t>
      </w:r>
      <w:r>
        <w:tab/>
        <w:t>проникновение опасных веществ через органы дыхания и кожные покровы в организм человека;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21"/>
        </w:tabs>
        <w:spacing w:before="0" w:after="0" w:line="322" w:lineRule="exact"/>
      </w:pPr>
      <w:r>
        <w:t>б)</w:t>
      </w:r>
      <w:r>
        <w:tab/>
        <w:t xml:space="preserve">интенсивное излучение гамма-лучей, </w:t>
      </w:r>
      <w:r>
        <w:t>поражающее людей;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21"/>
        </w:tabs>
        <w:spacing w:before="0" w:after="0" w:line="322" w:lineRule="exact"/>
      </w:pPr>
      <w:r>
        <w:t>в)</w:t>
      </w:r>
      <w:r>
        <w:tab/>
        <w:t>лучистый поток энергии;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21"/>
        </w:tabs>
        <w:spacing w:before="0" w:after="300" w:line="322" w:lineRule="exact"/>
      </w:pPr>
      <w:r>
        <w:t>г)</w:t>
      </w:r>
      <w:r>
        <w:tab/>
        <w:t>выделение из облака зараженного воздуха раскаленных частиц, вызывающих ожоги.</w:t>
      </w:r>
    </w:p>
    <w:p w:rsidR="004544A7" w:rsidRDefault="00A00EC3">
      <w:pPr>
        <w:pStyle w:val="44"/>
        <w:framePr w:w="10680" w:h="15658" w:hRule="exact" w:wrap="none" w:vAnchor="page" w:hAnchor="page" w:x="657" w:y="417"/>
        <w:numPr>
          <w:ilvl w:val="0"/>
          <w:numId w:val="11"/>
        </w:numPr>
        <w:shd w:val="clear" w:color="auto" w:fill="auto"/>
        <w:tabs>
          <w:tab w:val="left" w:pos="373"/>
        </w:tabs>
        <w:spacing w:before="0" w:line="322" w:lineRule="exact"/>
      </w:pPr>
      <w:r>
        <w:t>При герметизации помещений в случае аварий на ХОО с выбросом АХОВ необходимо: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16"/>
        </w:tabs>
        <w:spacing w:before="0" w:after="0" w:line="322" w:lineRule="exact"/>
        <w:jc w:val="left"/>
      </w:pPr>
      <w:r>
        <w:t>а)</w:t>
      </w:r>
      <w:r>
        <w:tab/>
        <w:t xml:space="preserve">закрыть, заклеить и уплотнить подручными </w:t>
      </w:r>
      <w:r>
        <w:t>материалами двери и окна; в) закрыть и уплотнить подручными материалами двери и окна, при этом ни в коем случае не заклеивать вентиляционные отверстия.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30"/>
        </w:tabs>
        <w:spacing w:before="0" w:after="333" w:line="322" w:lineRule="exact"/>
        <w:jc w:val="left"/>
      </w:pPr>
      <w:r>
        <w:t>б)</w:t>
      </w:r>
      <w:r>
        <w:tab/>
        <w:t>закрыть входные двери и окна, заклеить вентиляционные отверстия, уплотнить дверные проемы влажной тка</w:t>
      </w:r>
      <w:r>
        <w:t>нью, заклеить и уплотнить подручными материалами оконные проемы.</w:t>
      </w:r>
    </w:p>
    <w:p w:rsidR="004544A7" w:rsidRDefault="00A00EC3">
      <w:pPr>
        <w:pStyle w:val="44"/>
        <w:framePr w:w="10680" w:h="15658" w:hRule="exact" w:wrap="none" w:vAnchor="page" w:hAnchor="page" w:x="657" w:y="417"/>
        <w:numPr>
          <w:ilvl w:val="0"/>
          <w:numId w:val="11"/>
        </w:numPr>
        <w:shd w:val="clear" w:color="auto" w:fill="auto"/>
        <w:tabs>
          <w:tab w:val="left" w:pos="373"/>
        </w:tabs>
        <w:spacing w:before="0" w:line="280" w:lineRule="exact"/>
        <w:jc w:val="both"/>
      </w:pPr>
      <w:r>
        <w:t>Аммиак</w:t>
      </w:r>
      <w:r>
        <w:rPr>
          <w:rStyle w:val="45"/>
        </w:rPr>
        <w:t xml:space="preserve"> — </w:t>
      </w:r>
      <w:r>
        <w:t>это:</w:t>
      </w:r>
    </w:p>
    <w:p w:rsidR="004544A7" w:rsidRDefault="00A00EC3">
      <w:pPr>
        <w:pStyle w:val="20"/>
        <w:framePr w:w="10680" w:h="15658" w:hRule="exact" w:wrap="none" w:vAnchor="page" w:hAnchor="page" w:x="657" w:y="417"/>
        <w:shd w:val="clear" w:color="auto" w:fill="auto"/>
        <w:tabs>
          <w:tab w:val="left" w:pos="402"/>
        </w:tabs>
        <w:spacing w:before="0" w:after="0" w:line="280" w:lineRule="exact"/>
      </w:pPr>
      <w:r>
        <w:t>а)</w:t>
      </w:r>
      <w:r>
        <w:tab/>
        <w:t>бесцветный газ с резким удушливым запахом, легче воздуха;</w:t>
      </w:r>
    </w:p>
    <w:p w:rsidR="004544A7" w:rsidRDefault="004544A7">
      <w:pPr>
        <w:rPr>
          <w:sz w:val="2"/>
          <w:szCs w:val="2"/>
        </w:rPr>
        <w:sectPr w:rsidR="004544A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4A7" w:rsidRDefault="00A00EC3">
      <w:pPr>
        <w:pStyle w:val="20"/>
        <w:framePr w:w="10656" w:h="7745" w:hRule="exact" w:wrap="none" w:vAnchor="page" w:hAnchor="page" w:x="669" w:y="582"/>
        <w:shd w:val="clear" w:color="auto" w:fill="auto"/>
        <w:tabs>
          <w:tab w:val="left" w:pos="416"/>
        </w:tabs>
        <w:spacing w:before="0" w:after="0" w:line="280" w:lineRule="exact"/>
      </w:pPr>
      <w:r>
        <w:lastRenderedPageBreak/>
        <w:t>б)</w:t>
      </w:r>
      <w:r>
        <w:tab/>
        <w:t>бесцветный газ с резким запахом, тяжелее воздуха;</w:t>
      </w:r>
    </w:p>
    <w:p w:rsidR="004544A7" w:rsidRDefault="00A00EC3">
      <w:pPr>
        <w:pStyle w:val="20"/>
        <w:framePr w:w="10656" w:h="7745" w:hRule="exact" w:wrap="none" w:vAnchor="page" w:hAnchor="page" w:x="669" w:y="582"/>
        <w:shd w:val="clear" w:color="auto" w:fill="auto"/>
        <w:tabs>
          <w:tab w:val="left" w:pos="416"/>
        </w:tabs>
        <w:spacing w:before="0" w:after="337" w:line="280" w:lineRule="exact"/>
      </w:pPr>
      <w:r>
        <w:t>в)</w:t>
      </w:r>
      <w:r>
        <w:tab/>
        <w:t xml:space="preserve">газ с удушливым неприятным запахом, </w:t>
      </w:r>
      <w:r>
        <w:t>напоминающим запах гнилых плодов.</w:t>
      </w:r>
    </w:p>
    <w:p w:rsidR="004544A7" w:rsidRDefault="00A00EC3">
      <w:pPr>
        <w:pStyle w:val="44"/>
        <w:framePr w:w="10656" w:h="7745" w:hRule="exact" w:wrap="none" w:vAnchor="page" w:hAnchor="page" w:x="669" w:y="582"/>
        <w:numPr>
          <w:ilvl w:val="0"/>
          <w:numId w:val="11"/>
        </w:numPr>
        <w:shd w:val="clear" w:color="auto" w:fill="auto"/>
        <w:tabs>
          <w:tab w:val="left" w:pos="358"/>
        </w:tabs>
        <w:spacing w:before="0" w:line="280" w:lineRule="exact"/>
        <w:jc w:val="both"/>
      </w:pPr>
      <w:r>
        <w:t>Радиоактивные вещества:</w:t>
      </w:r>
    </w:p>
    <w:p w:rsidR="004544A7" w:rsidRDefault="00A00EC3">
      <w:pPr>
        <w:pStyle w:val="20"/>
        <w:framePr w:w="10656" w:h="7745" w:hRule="exact" w:wrap="none" w:vAnchor="page" w:hAnchor="page" w:x="669" w:y="582"/>
        <w:shd w:val="clear" w:color="auto" w:fill="auto"/>
        <w:tabs>
          <w:tab w:val="left" w:pos="406"/>
        </w:tabs>
        <w:spacing w:before="0" w:after="0" w:line="322" w:lineRule="exact"/>
        <w:ind w:right="220"/>
      </w:pPr>
      <w:r>
        <w:t>а)</w:t>
      </w:r>
      <w:r>
        <w:tab/>
        <w:t>моментально распространяются в атмосфере независимо от скорости и направления ветра, стелются по земле на небольшой высоте и могут распространяться на несколько десятков километров;</w:t>
      </w:r>
    </w:p>
    <w:p w:rsidR="004544A7" w:rsidRDefault="00A00EC3">
      <w:pPr>
        <w:pStyle w:val="20"/>
        <w:framePr w:w="10656" w:h="7745" w:hRule="exact" w:wrap="none" w:vAnchor="page" w:hAnchor="page" w:x="669" w:y="582"/>
        <w:shd w:val="clear" w:color="auto" w:fill="auto"/>
        <w:tabs>
          <w:tab w:val="left" w:pos="426"/>
        </w:tabs>
        <w:spacing w:before="0" w:after="0" w:line="322" w:lineRule="exact"/>
        <w:jc w:val="left"/>
      </w:pPr>
      <w:r>
        <w:t>б)</w:t>
      </w:r>
      <w:r>
        <w:tab/>
        <w:t>не имеют з</w:t>
      </w:r>
      <w:r>
        <w:t>апаха, цвета, вкусовых качеств, не могут быть уничтожены химическим или каким-либо другим способом, способны вызвать поражение на расстоянии от источника;</w:t>
      </w:r>
    </w:p>
    <w:p w:rsidR="004544A7" w:rsidRDefault="00A00EC3">
      <w:pPr>
        <w:pStyle w:val="20"/>
        <w:framePr w:w="10656" w:h="7745" w:hRule="exact" w:wrap="none" w:vAnchor="page" w:hAnchor="page" w:x="669" w:y="582"/>
        <w:shd w:val="clear" w:color="auto" w:fill="auto"/>
        <w:tabs>
          <w:tab w:val="left" w:pos="416"/>
        </w:tabs>
        <w:spacing w:before="0" w:after="300" w:line="322" w:lineRule="exact"/>
        <w:jc w:val="left"/>
      </w:pPr>
      <w:r>
        <w:t>в)</w:t>
      </w:r>
      <w:r>
        <w:tab/>
        <w:t xml:space="preserve">имеют специфический запах сероводорода, интенсивность которого не зависит от внешних факторов, а </w:t>
      </w:r>
      <w:r>
        <w:t>определяется периодом полураспада данного вещества.</w:t>
      </w:r>
    </w:p>
    <w:p w:rsidR="004544A7" w:rsidRDefault="00A00EC3">
      <w:pPr>
        <w:pStyle w:val="44"/>
        <w:framePr w:w="10656" w:h="7745" w:hRule="exact" w:wrap="none" w:vAnchor="page" w:hAnchor="page" w:x="669" w:y="582"/>
        <w:numPr>
          <w:ilvl w:val="0"/>
          <w:numId w:val="11"/>
        </w:numPr>
        <w:shd w:val="clear" w:color="auto" w:fill="auto"/>
        <w:tabs>
          <w:tab w:val="left" w:pos="387"/>
        </w:tabs>
        <w:spacing w:before="0" w:line="322" w:lineRule="exact"/>
      </w:pPr>
      <w:r>
        <w:t>При движении по зараженной радиоактивными веществами местности необходимо:</w:t>
      </w:r>
    </w:p>
    <w:p w:rsidR="004544A7" w:rsidRDefault="00A00EC3">
      <w:pPr>
        <w:pStyle w:val="20"/>
        <w:framePr w:w="10656" w:h="7745" w:hRule="exact" w:wrap="none" w:vAnchor="page" w:hAnchor="page" w:x="669" w:y="582"/>
        <w:shd w:val="clear" w:color="auto" w:fill="auto"/>
        <w:tabs>
          <w:tab w:val="left" w:pos="406"/>
        </w:tabs>
        <w:spacing w:before="0" w:after="0" w:line="317" w:lineRule="exact"/>
        <w:jc w:val="left"/>
      </w:pPr>
      <w:r>
        <w:t>а)</w:t>
      </w:r>
      <w:r>
        <w:tab/>
        <w:t>периодически снимать средства индивидуальной защиты органов дыхания и кожи и отряхивать их от пыли, двигаться по высокой траве</w:t>
      </w:r>
      <w:r>
        <w:t xml:space="preserve"> и кустарнику, принимать пищу и пить только при ясной безветренной погоде;</w:t>
      </w:r>
    </w:p>
    <w:p w:rsidR="004544A7" w:rsidRDefault="00A00EC3">
      <w:pPr>
        <w:pStyle w:val="20"/>
        <w:framePr w:w="10656" w:h="7745" w:hRule="exact" w:wrap="none" w:vAnchor="page" w:hAnchor="page" w:x="669" w:y="582"/>
        <w:shd w:val="clear" w:color="auto" w:fill="auto"/>
        <w:tabs>
          <w:tab w:val="left" w:pos="426"/>
        </w:tabs>
        <w:spacing w:before="0" w:after="0" w:line="317" w:lineRule="exact"/>
        <w:jc w:val="left"/>
      </w:pPr>
      <w:r>
        <w:t>б)</w:t>
      </w:r>
      <w:r>
        <w:tab/>
        <w:t xml:space="preserve">находиться в средствах индивидуальной защиты, периодически снимать их и отряхивать их от пыли, двигаться по высокой траве и кустарнику, не принимать пищу, не пить, не курить, не </w:t>
      </w:r>
      <w:r>
        <w:t>поднимать пыль и не ставить вещи на землю.</w:t>
      </w:r>
    </w:p>
    <w:p w:rsidR="004544A7" w:rsidRDefault="00A00EC3">
      <w:pPr>
        <w:pStyle w:val="20"/>
        <w:framePr w:w="10656" w:h="7745" w:hRule="exact" w:wrap="none" w:vAnchor="page" w:hAnchor="page" w:x="669" w:y="582"/>
        <w:shd w:val="clear" w:color="auto" w:fill="auto"/>
        <w:tabs>
          <w:tab w:val="left" w:pos="421"/>
        </w:tabs>
        <w:spacing w:before="0" w:after="0" w:line="317" w:lineRule="exact"/>
        <w:jc w:val="left"/>
      </w:pPr>
      <w:r>
        <w:t>в)</w:t>
      </w:r>
      <w:r>
        <w:tab/>
        <w:t>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</w:t>
      </w:r>
      <w:r>
        <w:t>ь пыль и не ставить вещи на землю;</w:t>
      </w:r>
    </w:p>
    <w:p w:rsidR="004544A7" w:rsidRDefault="00A00EC3">
      <w:pPr>
        <w:pStyle w:val="44"/>
        <w:framePr w:w="10656" w:h="6479" w:hRule="exact" w:wrap="none" w:vAnchor="page" w:hAnchor="page" w:x="669" w:y="9577"/>
        <w:numPr>
          <w:ilvl w:val="0"/>
          <w:numId w:val="11"/>
        </w:numPr>
        <w:shd w:val="clear" w:color="auto" w:fill="auto"/>
        <w:tabs>
          <w:tab w:val="left" w:pos="363"/>
        </w:tabs>
        <w:spacing w:before="0" w:line="317" w:lineRule="exact"/>
        <w:jc w:val="both"/>
      </w:pPr>
      <w:r>
        <w:t>Гидродинамические аварии</w:t>
      </w:r>
      <w:r>
        <w:rPr>
          <w:rStyle w:val="45"/>
        </w:rPr>
        <w:t xml:space="preserve"> — </w:t>
      </w:r>
      <w:r>
        <w:t>это: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06"/>
        </w:tabs>
        <w:spacing w:before="0" w:after="0" w:line="317" w:lineRule="exact"/>
        <w:jc w:val="left"/>
      </w:pPr>
      <w:r>
        <w:t>а)</w:t>
      </w:r>
      <w:r>
        <w:tab/>
        <w:t>аварии на гидродинамических объектах, в результате которых могут произойти катастрофические затопления;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30"/>
        </w:tabs>
        <w:spacing w:before="0" w:after="0" w:line="317" w:lineRule="exact"/>
        <w:jc w:val="left"/>
      </w:pPr>
      <w:r>
        <w:t>б)</w:t>
      </w:r>
      <w:r>
        <w:tab/>
        <w:t xml:space="preserve">аварии на химически опасных объектах, в результате которых может произойти </w:t>
      </w:r>
      <w:r>
        <w:t>заражение воды;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21"/>
        </w:tabs>
        <w:spacing w:before="0" w:after="300" w:line="317" w:lineRule="exact"/>
      </w:pPr>
      <w:r>
        <w:t>в)</w:t>
      </w:r>
      <w:r>
        <w:tab/>
        <w:t>аварии на пожаро-, взрывоопасных объектах, в результате которых может произойти взрыв.</w:t>
      </w:r>
    </w:p>
    <w:p w:rsidR="004544A7" w:rsidRDefault="00A00EC3">
      <w:pPr>
        <w:pStyle w:val="44"/>
        <w:framePr w:w="10656" w:h="6479" w:hRule="exact" w:wrap="none" w:vAnchor="page" w:hAnchor="page" w:x="669" w:y="9577"/>
        <w:numPr>
          <w:ilvl w:val="0"/>
          <w:numId w:val="11"/>
        </w:numPr>
        <w:shd w:val="clear" w:color="auto" w:fill="auto"/>
        <w:tabs>
          <w:tab w:val="left" w:pos="363"/>
        </w:tabs>
        <w:spacing w:before="0" w:line="317" w:lineRule="exact"/>
        <w:jc w:val="both"/>
      </w:pPr>
      <w:r>
        <w:t>Сточные воды представляют опасность для здоровья населения</w:t>
      </w:r>
      <w:r>
        <w:rPr>
          <w:rStyle w:val="45"/>
        </w:rPr>
        <w:t xml:space="preserve">, </w:t>
      </w:r>
      <w:r>
        <w:t>так как могут: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02"/>
        </w:tabs>
        <w:spacing w:before="0" w:after="0" w:line="317" w:lineRule="exact"/>
        <w:jc w:val="left"/>
      </w:pPr>
      <w:r>
        <w:t>а)</w:t>
      </w:r>
      <w:r>
        <w:tab/>
        <w:t>являться источником распространения тяжелых инфекционных заболеваний, со</w:t>
      </w:r>
      <w:r>
        <w:t>держать яйца и личинки глистов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16"/>
        </w:tabs>
        <w:spacing w:before="0" w:after="0" w:line="317" w:lineRule="exact"/>
      </w:pPr>
      <w:r>
        <w:t>б)</w:t>
      </w:r>
      <w:r>
        <w:tab/>
        <w:t>вызвать гидродинамические аварии и значительные затопления территорий;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16"/>
        </w:tabs>
        <w:spacing w:before="0" w:after="300" w:line="317" w:lineRule="exact"/>
      </w:pPr>
      <w:r>
        <w:t>в)</w:t>
      </w:r>
      <w:r>
        <w:tab/>
        <w:t>стать источником загрязнения искусственных водоемов.</w:t>
      </w:r>
    </w:p>
    <w:p w:rsidR="004544A7" w:rsidRDefault="00A00EC3">
      <w:pPr>
        <w:pStyle w:val="44"/>
        <w:framePr w:w="10656" w:h="6479" w:hRule="exact" w:wrap="none" w:vAnchor="page" w:hAnchor="page" w:x="669" w:y="9577"/>
        <w:numPr>
          <w:ilvl w:val="0"/>
          <w:numId w:val="11"/>
        </w:numPr>
        <w:shd w:val="clear" w:color="auto" w:fill="auto"/>
        <w:tabs>
          <w:tab w:val="left" w:pos="507"/>
        </w:tabs>
        <w:spacing w:before="0" w:line="317" w:lineRule="exact"/>
        <w:jc w:val="both"/>
      </w:pPr>
      <w:r>
        <w:t>Здоровый образ жизни</w:t>
      </w:r>
      <w:r>
        <w:rPr>
          <w:rStyle w:val="45"/>
        </w:rPr>
        <w:t xml:space="preserve"> — </w:t>
      </w:r>
      <w:r>
        <w:t>это: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11"/>
        </w:tabs>
        <w:spacing w:before="0" w:after="0" w:line="317" w:lineRule="exact"/>
        <w:jc w:val="left"/>
      </w:pPr>
      <w:r>
        <w:t>а)</w:t>
      </w:r>
      <w:r>
        <w:tab/>
        <w:t xml:space="preserve">индивидуальная система поведения человека, направленная на </w:t>
      </w:r>
      <w:r>
        <w:t>сохранение и укрепление здоровья;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16"/>
        </w:tabs>
        <w:spacing w:before="0" w:after="0" w:line="317" w:lineRule="exact"/>
      </w:pPr>
      <w:r>
        <w:t>б)</w:t>
      </w:r>
      <w:r>
        <w:tab/>
        <w:t>мировоззрение человека, которое складывается из знаний о здоровье;</w:t>
      </w:r>
    </w:p>
    <w:p w:rsidR="004544A7" w:rsidRDefault="00A00EC3">
      <w:pPr>
        <w:pStyle w:val="20"/>
        <w:framePr w:w="10656" w:h="6479" w:hRule="exact" w:wrap="none" w:vAnchor="page" w:hAnchor="page" w:x="669" w:y="9577"/>
        <w:shd w:val="clear" w:color="auto" w:fill="auto"/>
        <w:tabs>
          <w:tab w:val="left" w:pos="416"/>
        </w:tabs>
        <w:spacing w:before="0" w:after="0" w:line="317" w:lineRule="exact"/>
        <w:jc w:val="left"/>
      </w:pPr>
      <w:r>
        <w:t>в)</w:t>
      </w:r>
      <w:r>
        <w:tab/>
        <w:t>система жизнедеятельности человека, в которой главным составляющим является отказ от вредных привычек.</w:t>
      </w:r>
    </w:p>
    <w:p w:rsidR="004544A7" w:rsidRDefault="004544A7">
      <w:pPr>
        <w:rPr>
          <w:sz w:val="2"/>
          <w:szCs w:val="2"/>
        </w:rPr>
        <w:sectPr w:rsidR="004544A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4A7" w:rsidRDefault="006463DE">
      <w:pPr>
        <w:rPr>
          <w:sz w:val="2"/>
          <w:szCs w:val="2"/>
        </w:rPr>
      </w:pPr>
      <w:r>
        <w:rPr>
          <w:noProof/>
          <w:lang w:bidi="ar-SA"/>
        </w:rPr>
        <w:lastRenderedPageBreak/>
        <mc:AlternateContent>
          <mc:Choice Requires="wps">
            <w:drawing>
              <wp:anchor distT="0" distB="0" distL="114300" distR="114300" simplePos="0" relativeHeight="251657730" behindDoc="1" locked="0" layoutInCell="1" allowOverlap="1">
                <wp:simplePos x="0" y="0"/>
                <wp:positionH relativeFrom="page">
                  <wp:posOffset>1955800</wp:posOffset>
                </wp:positionH>
                <wp:positionV relativeFrom="page">
                  <wp:posOffset>4851400</wp:posOffset>
                </wp:positionV>
                <wp:extent cx="612775" cy="179705"/>
                <wp:effectExtent l="3175" t="3175" r="3175" b="0"/>
                <wp:wrapNone/>
                <wp:docPr id="9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775" cy="179705"/>
                        </a:xfrm>
                        <a:prstGeom prst="rect">
                          <a:avLst/>
                        </a:prstGeom>
                        <a:solidFill>
                          <a:srgbClr val="F9FCF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154pt;margin-top:382pt;width:48.25pt;height:14.15pt;z-index:-25165875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" fillcolor="#f9fcfa" stroked="f">
                <w10:wrap anchorx="page" anchory="page"/>
              </v:rect>
            </w:pict>
          </mc:Fallback>
        </mc:AlternateContent>
      </w:r>
    </w:p>
    <w:p w:rsidR="004544A7" w:rsidRDefault="00A00EC3">
      <w:pPr>
        <w:pStyle w:val="44"/>
        <w:framePr w:w="10680" w:h="5197" w:hRule="exact" w:wrap="none" w:vAnchor="page" w:hAnchor="page" w:x="657" w:y="875"/>
        <w:numPr>
          <w:ilvl w:val="0"/>
          <w:numId w:val="11"/>
        </w:numPr>
        <w:shd w:val="clear" w:color="auto" w:fill="auto"/>
        <w:tabs>
          <w:tab w:val="left" w:pos="507"/>
        </w:tabs>
        <w:spacing w:before="0" w:line="317" w:lineRule="exact"/>
        <w:jc w:val="both"/>
      </w:pPr>
      <w:r>
        <w:t xml:space="preserve">Вы играли с друзьями </w:t>
      </w:r>
      <w:r>
        <w:t>на улице. Вдруг на заводах и предприятиях загудели гудки.</w:t>
      </w:r>
    </w:p>
    <w:p w:rsidR="004544A7" w:rsidRDefault="00A00EC3">
      <w:pPr>
        <w:pStyle w:val="44"/>
        <w:framePr w:w="10680" w:h="5197" w:hRule="exact" w:wrap="none" w:vAnchor="page" w:hAnchor="page" w:x="657" w:y="875"/>
        <w:shd w:val="clear" w:color="auto" w:fill="auto"/>
        <w:spacing w:before="0" w:line="317" w:lineRule="exact"/>
        <w:jc w:val="both"/>
      </w:pPr>
      <w:r>
        <w:t>В жилом районе включили сирену. Ваши действия:</w:t>
      </w:r>
    </w:p>
    <w:p w:rsidR="004544A7" w:rsidRDefault="00A00EC3">
      <w:pPr>
        <w:pStyle w:val="20"/>
        <w:framePr w:w="10680" w:h="5197" w:hRule="exact" w:wrap="none" w:vAnchor="page" w:hAnchor="page" w:x="657" w:y="875"/>
        <w:shd w:val="clear" w:color="auto" w:fill="auto"/>
        <w:tabs>
          <w:tab w:val="left" w:pos="402"/>
        </w:tabs>
        <w:spacing w:before="0" w:after="0" w:line="317" w:lineRule="exact"/>
      </w:pPr>
      <w:r>
        <w:t>а)</w:t>
      </w:r>
      <w:r>
        <w:tab/>
        <w:t>направиться домой, включить радио или телевизор на местной программе, выслушать информацию и выполнить содержащиеся в ней указания;</w:t>
      </w:r>
    </w:p>
    <w:p w:rsidR="004544A7" w:rsidRDefault="00A00EC3">
      <w:pPr>
        <w:pStyle w:val="20"/>
        <w:framePr w:w="10680" w:h="5197" w:hRule="exact" w:wrap="none" w:vAnchor="page" w:hAnchor="page" w:x="657" w:y="875"/>
        <w:shd w:val="clear" w:color="auto" w:fill="auto"/>
        <w:tabs>
          <w:tab w:val="left" w:pos="426"/>
        </w:tabs>
        <w:spacing w:before="0" w:after="0" w:line="317" w:lineRule="exact"/>
        <w:jc w:val="left"/>
      </w:pPr>
      <w:r>
        <w:t>б)</w:t>
      </w:r>
      <w:r>
        <w:tab/>
        <w:t>немедленно по</w:t>
      </w:r>
      <w:r>
        <w:t>йти домой и уточнить у родителей или соседей, что произошло в микрорайоне, городе, стране;</w:t>
      </w:r>
    </w:p>
    <w:p w:rsidR="004544A7" w:rsidRDefault="00A00EC3">
      <w:pPr>
        <w:pStyle w:val="20"/>
        <w:framePr w:w="10680" w:h="5197" w:hRule="exact" w:wrap="none" w:vAnchor="page" w:hAnchor="page" w:x="657" w:y="875"/>
        <w:shd w:val="clear" w:color="auto" w:fill="auto"/>
        <w:tabs>
          <w:tab w:val="left" w:pos="416"/>
        </w:tabs>
        <w:spacing w:before="0" w:after="240" w:line="317" w:lineRule="exact"/>
      </w:pPr>
      <w:r>
        <w:t>в)</w:t>
      </w:r>
      <w:r>
        <w:tab/>
        <w:t>продолжить игру, не обращая внимания на происходящее вокруг вас.</w:t>
      </w:r>
    </w:p>
    <w:p w:rsidR="004544A7" w:rsidRDefault="00A00EC3">
      <w:pPr>
        <w:pStyle w:val="44"/>
        <w:framePr w:w="10680" w:h="5197" w:hRule="exact" w:wrap="none" w:vAnchor="page" w:hAnchor="page" w:x="657" w:y="875"/>
        <w:numPr>
          <w:ilvl w:val="0"/>
          <w:numId w:val="11"/>
        </w:numPr>
        <w:shd w:val="clear" w:color="auto" w:fill="auto"/>
        <w:tabs>
          <w:tab w:val="left" w:pos="507"/>
        </w:tabs>
        <w:spacing w:before="0" w:line="317" w:lineRule="exact"/>
        <w:jc w:val="both"/>
      </w:pPr>
      <w:r>
        <w:t>При объявлении эвакуации граждане обязаны взять с собой:</w:t>
      </w:r>
    </w:p>
    <w:p w:rsidR="004544A7" w:rsidRDefault="00A00EC3">
      <w:pPr>
        <w:pStyle w:val="20"/>
        <w:framePr w:w="10680" w:h="5197" w:hRule="exact" w:wrap="none" w:vAnchor="page" w:hAnchor="page" w:x="657" w:y="875"/>
        <w:shd w:val="clear" w:color="auto" w:fill="auto"/>
        <w:tabs>
          <w:tab w:val="left" w:pos="402"/>
        </w:tabs>
        <w:spacing w:before="0" w:after="0" w:line="317" w:lineRule="exact"/>
        <w:jc w:val="left"/>
      </w:pPr>
      <w:r>
        <w:t>а)</w:t>
      </w:r>
      <w:r>
        <w:tab/>
        <w:t xml:space="preserve">личные вещи, документы, продукты </w:t>
      </w:r>
      <w:r>
        <w:t>питания, хозяйственные и туалетные принадлежности, необходимый ремонтный инструмент</w:t>
      </w:r>
    </w:p>
    <w:p w:rsidR="004544A7" w:rsidRDefault="00A00EC3">
      <w:pPr>
        <w:pStyle w:val="20"/>
        <w:framePr w:w="10680" w:h="5197" w:hRule="exact" w:wrap="none" w:vAnchor="page" w:hAnchor="page" w:x="657" w:y="875"/>
        <w:shd w:val="clear" w:color="auto" w:fill="auto"/>
        <w:tabs>
          <w:tab w:val="left" w:pos="426"/>
        </w:tabs>
        <w:spacing w:before="0" w:after="0" w:line="317" w:lineRule="exact"/>
        <w:jc w:val="left"/>
      </w:pPr>
      <w:r>
        <w:t>б)</w:t>
      </w:r>
      <w:r>
        <w:tab/>
        <w:t>личные вещи, документы, продукты питания, туалетные принадлежности, средства индивидуальной защиты;</w:t>
      </w:r>
    </w:p>
    <w:p w:rsidR="004544A7" w:rsidRDefault="00A00EC3">
      <w:pPr>
        <w:pStyle w:val="20"/>
        <w:framePr w:w="10680" w:h="5197" w:hRule="exact" w:wrap="none" w:vAnchor="page" w:hAnchor="page" w:x="657" w:y="875"/>
        <w:shd w:val="clear" w:color="auto" w:fill="auto"/>
        <w:tabs>
          <w:tab w:val="left" w:pos="416"/>
        </w:tabs>
        <w:spacing w:before="0" w:after="0" w:line="317" w:lineRule="exact"/>
        <w:jc w:val="left"/>
      </w:pPr>
      <w:r>
        <w:t>в)</w:t>
      </w:r>
      <w:r>
        <w:tab/>
        <w:t xml:space="preserve">документы, продукты питания, спальные и туалетные принадлежности, </w:t>
      </w:r>
      <w:r>
        <w:t>средства индивидуальной защиты.</w:t>
      </w:r>
    </w:p>
    <w:p w:rsidR="004544A7" w:rsidRDefault="00A00EC3">
      <w:pPr>
        <w:pStyle w:val="20"/>
        <w:framePr w:w="10680" w:h="5197" w:hRule="exact" w:wrap="none" w:vAnchor="page" w:hAnchor="page" w:x="657" w:y="875"/>
        <w:shd w:val="clear" w:color="auto" w:fill="auto"/>
        <w:spacing w:before="0" w:after="0" w:line="317" w:lineRule="exact"/>
        <w:ind w:right="20"/>
        <w:jc w:val="center"/>
      </w:pPr>
      <w:r>
        <w:rPr>
          <w:rStyle w:val="22"/>
        </w:rPr>
        <w:t>Часть «В»</w:t>
      </w:r>
    </w:p>
    <w:p w:rsidR="004544A7" w:rsidRDefault="00A00EC3">
      <w:pPr>
        <w:pStyle w:val="40"/>
        <w:framePr w:w="10680" w:h="381" w:hRule="exact" w:wrap="none" w:vAnchor="page" w:hAnchor="page" w:x="657" w:y="6332"/>
        <w:shd w:val="clear" w:color="auto" w:fill="auto"/>
        <w:spacing w:after="0" w:line="280" w:lineRule="exact"/>
        <w:ind w:right="20"/>
      </w:pPr>
      <w:bookmarkStart w:id="24" w:name="bookmark23"/>
      <w:r>
        <w:rPr>
          <w:rStyle w:val="41"/>
        </w:rPr>
        <w:t>Определите группу дорожных знаков и точное название</w:t>
      </w:r>
      <w:bookmarkEnd w:id="24"/>
    </w:p>
    <w:p w:rsidR="004544A7" w:rsidRDefault="00A00EC3">
      <w:pPr>
        <w:pStyle w:val="a7"/>
        <w:framePr w:wrap="none" w:vAnchor="page" w:hAnchor="page" w:x="700" w:y="8281"/>
        <w:shd w:val="clear" w:color="auto" w:fill="auto"/>
        <w:spacing w:line="280" w:lineRule="exact"/>
      </w:pPr>
      <w:r>
        <w:t>1.</w:t>
      </w:r>
    </w:p>
    <w:p w:rsidR="004544A7" w:rsidRDefault="006463DE">
      <w:pPr>
        <w:framePr w:wrap="none" w:vAnchor="page" w:hAnchor="page" w:x="1002" w:y="723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923925" cy="838200"/>
            <wp:effectExtent l="0" t="0" r="9525" b="0"/>
            <wp:docPr id="4" name="Рисунок 4" descr="C:\Users\user\AppData\Local\Temp\FineReader12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AppData\Local\Temp\FineReader12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A7" w:rsidRDefault="00A00EC3">
      <w:pPr>
        <w:pStyle w:val="a7"/>
        <w:framePr w:wrap="none" w:vAnchor="page" w:hAnchor="page" w:x="2471" w:y="8281"/>
        <w:shd w:val="clear" w:color="auto" w:fill="auto"/>
        <w:spacing w:line="280" w:lineRule="exact"/>
      </w:pPr>
      <w:r>
        <w:t>2.</w:t>
      </w:r>
    </w:p>
    <w:p w:rsidR="004544A7" w:rsidRDefault="006463DE">
      <w:pPr>
        <w:framePr w:wrap="none" w:vAnchor="page" w:hAnchor="page" w:x="2783" w:y="6993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962025" cy="990600"/>
            <wp:effectExtent l="0" t="0" r="9525" b="0"/>
            <wp:docPr id="5" name="Рисунок 5" descr="C:\Users\user\AppData\Local\Temp\FineReader12.00\media\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AppData\Local\Temp\FineReader12.00\media\image5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A7" w:rsidRDefault="00A00EC3">
      <w:pPr>
        <w:pStyle w:val="33"/>
        <w:framePr w:wrap="none" w:vAnchor="page" w:hAnchor="page" w:x="4310" w:y="8281"/>
        <w:shd w:val="clear" w:color="auto" w:fill="auto"/>
        <w:spacing w:line="280" w:lineRule="exact"/>
      </w:pPr>
      <w:r>
        <w:t>3.</w:t>
      </w:r>
    </w:p>
    <w:p w:rsidR="004544A7" w:rsidRDefault="006463DE">
      <w:pPr>
        <w:framePr w:wrap="none" w:vAnchor="page" w:hAnchor="page" w:x="4622" w:y="692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28700" cy="1028700"/>
            <wp:effectExtent l="0" t="0" r="0" b="0"/>
            <wp:docPr id="6" name="Рисунок 6" descr="C:\Users\user\AppData\Local\Temp\FineReader12.00\media\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AppData\Local\Temp\FineReader12.00\media\image6.jpe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A7" w:rsidRDefault="00A00EC3">
      <w:pPr>
        <w:pStyle w:val="33"/>
        <w:framePr w:wrap="none" w:vAnchor="page" w:hAnchor="page" w:x="671" w:y="10244"/>
        <w:shd w:val="clear" w:color="auto" w:fill="auto"/>
        <w:spacing w:line="280" w:lineRule="exact"/>
      </w:pPr>
      <w:r>
        <w:t>4.</w:t>
      </w:r>
    </w:p>
    <w:p w:rsidR="004544A7" w:rsidRDefault="006463DE">
      <w:pPr>
        <w:framePr w:wrap="none" w:vAnchor="page" w:hAnchor="page" w:x="1002" w:y="9551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228725" cy="609600"/>
            <wp:effectExtent l="0" t="0" r="9525" b="0"/>
            <wp:docPr id="7" name="Рисунок 7" descr="C:\Users\user\AppData\Local\Temp\FineReader12.00\media\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AppData\Local\Temp\FineReader12.00\media\image7.jpe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A7" w:rsidRDefault="00A00EC3">
      <w:pPr>
        <w:pStyle w:val="35"/>
        <w:framePr w:wrap="none" w:vAnchor="page" w:hAnchor="page" w:x="2937" w:y="10244"/>
        <w:shd w:val="clear" w:color="auto" w:fill="auto"/>
        <w:spacing w:line="280" w:lineRule="exact"/>
      </w:pPr>
      <w:bookmarkStart w:id="25" w:name="bookmark24"/>
      <w:r>
        <w:t>5.</w:t>
      </w:r>
      <w:bookmarkEnd w:id="25"/>
    </w:p>
    <w:p w:rsidR="004544A7" w:rsidRDefault="006463DE">
      <w:pPr>
        <w:framePr w:wrap="none" w:vAnchor="page" w:hAnchor="page" w:x="3244" w:y="8879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>
            <wp:extent cx="1028700" cy="1038225"/>
            <wp:effectExtent l="0" t="0" r="0" b="9525"/>
            <wp:docPr id="8" name="Рисунок 8" descr="C:\Users\user\AppData\Local\Temp\FineReader12.00\media\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AppData\Local\Temp\FineReader12.00\media\image8.jpe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44A7" w:rsidRDefault="00A00EC3">
      <w:pPr>
        <w:pStyle w:val="40"/>
        <w:framePr w:w="10680" w:h="337" w:hRule="exact" w:wrap="none" w:vAnchor="page" w:hAnchor="page" w:x="657" w:y="10849"/>
        <w:shd w:val="clear" w:color="auto" w:fill="auto"/>
        <w:spacing w:after="0" w:line="280" w:lineRule="exact"/>
        <w:ind w:right="20"/>
      </w:pPr>
      <w:bookmarkStart w:id="26" w:name="bookmark25"/>
      <w:r>
        <w:rPr>
          <w:rStyle w:val="41"/>
        </w:rPr>
        <w:t>Часть «С»</w:t>
      </w:r>
      <w:bookmarkEnd w:id="26"/>
    </w:p>
    <w:p w:rsidR="004544A7" w:rsidRDefault="00A00EC3">
      <w:pPr>
        <w:pStyle w:val="44"/>
        <w:framePr w:w="10680" w:h="339" w:hRule="exact" w:wrap="none" w:vAnchor="page" w:hAnchor="page" w:x="657" w:y="11459"/>
        <w:shd w:val="clear" w:color="auto" w:fill="auto"/>
        <w:spacing w:before="0" w:line="280" w:lineRule="exact"/>
        <w:ind w:right="20"/>
        <w:jc w:val="center"/>
      </w:pPr>
      <w:r>
        <w:t xml:space="preserve">Перечислите основные </w:t>
      </w:r>
      <w:r>
        <w:t>правила для пешеходов</w:t>
      </w:r>
    </w:p>
    <w:p w:rsidR="004544A7" w:rsidRDefault="004544A7">
      <w:pPr>
        <w:rPr>
          <w:sz w:val="2"/>
          <w:szCs w:val="2"/>
        </w:rPr>
        <w:sectPr w:rsidR="004544A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4A7" w:rsidRDefault="00A00EC3">
      <w:pPr>
        <w:pStyle w:val="40"/>
        <w:framePr w:w="10694" w:h="1857" w:hRule="exact" w:wrap="none" w:vAnchor="page" w:hAnchor="page" w:x="650" w:y="321"/>
        <w:shd w:val="clear" w:color="auto" w:fill="auto"/>
        <w:spacing w:after="0" w:line="600" w:lineRule="exact"/>
        <w:ind w:right="140"/>
      </w:pPr>
      <w:bookmarkStart w:id="27" w:name="bookmark26"/>
      <w:r>
        <w:rPr>
          <w:rStyle w:val="41"/>
        </w:rPr>
        <w:lastRenderedPageBreak/>
        <w:t>Ответы к контрольной работе:</w:t>
      </w:r>
      <w:bookmarkEnd w:id="27"/>
    </w:p>
    <w:p w:rsidR="004544A7" w:rsidRDefault="00A00EC3">
      <w:pPr>
        <w:pStyle w:val="20"/>
        <w:framePr w:w="10694" w:h="1857" w:hRule="exact" w:wrap="none" w:vAnchor="page" w:hAnchor="page" w:x="650" w:y="321"/>
        <w:shd w:val="clear" w:color="auto" w:fill="auto"/>
        <w:spacing w:before="0" w:after="0" w:line="600" w:lineRule="exact"/>
        <w:ind w:left="4840" w:right="4660"/>
        <w:jc w:val="left"/>
      </w:pPr>
      <w:r>
        <w:t>Вариант 2 Часть «А»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734"/>
        <w:gridCol w:w="739"/>
        <w:gridCol w:w="730"/>
        <w:gridCol w:w="734"/>
        <w:gridCol w:w="734"/>
        <w:gridCol w:w="734"/>
        <w:gridCol w:w="734"/>
        <w:gridCol w:w="734"/>
        <w:gridCol w:w="734"/>
        <w:gridCol w:w="734"/>
        <w:gridCol w:w="734"/>
      </w:tblGrid>
      <w:tr w:rsidR="004544A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40"/>
              <w:jc w:val="left"/>
            </w:pPr>
            <w:r>
              <w:rPr>
                <w:rStyle w:val="25"/>
              </w:rPr>
              <w:t>10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40"/>
              <w:jc w:val="left"/>
            </w:pPr>
            <w:r>
              <w:rPr>
                <w:rStyle w:val="25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280"/>
              <w:jc w:val="left"/>
            </w:pPr>
            <w:r>
              <w:rPr>
                <w:rStyle w:val="25"/>
              </w:rPr>
              <w:t>12</w:t>
            </w:r>
          </w:p>
        </w:tc>
      </w:tr>
      <w:tr w:rsidR="004544A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г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6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0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right="22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91" w:wrap="none" w:vAnchor="page" w:hAnchor="page" w:x="650" w:y="2375"/>
              <w:shd w:val="clear" w:color="auto" w:fill="auto"/>
              <w:spacing w:before="0" w:after="0" w:line="280" w:lineRule="exact"/>
              <w:ind w:left="280"/>
              <w:jc w:val="left"/>
            </w:pPr>
            <w:r>
              <w:rPr>
                <w:rStyle w:val="25"/>
              </w:rPr>
              <w:t>б</w:t>
            </w:r>
          </w:p>
        </w:tc>
      </w:tr>
    </w:tbl>
    <w:p w:rsidR="004544A7" w:rsidRDefault="00A00EC3">
      <w:pPr>
        <w:pStyle w:val="20"/>
        <w:framePr w:w="10694" w:h="11817" w:hRule="exact" w:wrap="none" w:vAnchor="page" w:hAnchor="page" w:x="650" w:y="3946"/>
        <w:shd w:val="clear" w:color="auto" w:fill="auto"/>
        <w:spacing w:before="0" w:after="179" w:line="280" w:lineRule="exact"/>
        <w:ind w:left="4840"/>
        <w:jc w:val="left"/>
      </w:pPr>
      <w:r>
        <w:t>Часть «В»</w:t>
      </w:r>
    </w:p>
    <w:p w:rsidR="004544A7" w:rsidRDefault="00A00EC3">
      <w:pPr>
        <w:pStyle w:val="20"/>
        <w:framePr w:w="10694" w:h="11817" w:hRule="exact" w:wrap="none" w:vAnchor="page" w:hAnchor="page" w:x="650" w:y="3946"/>
        <w:numPr>
          <w:ilvl w:val="0"/>
          <w:numId w:val="12"/>
        </w:numPr>
        <w:shd w:val="clear" w:color="auto" w:fill="auto"/>
        <w:tabs>
          <w:tab w:val="left" w:pos="855"/>
        </w:tabs>
        <w:spacing w:before="0" w:after="0" w:line="322" w:lineRule="exact"/>
        <w:ind w:left="500"/>
      </w:pPr>
      <w:r>
        <w:t>Предупреждающие знаки: искусственная неровность.</w:t>
      </w:r>
    </w:p>
    <w:p w:rsidR="004544A7" w:rsidRDefault="00A00EC3">
      <w:pPr>
        <w:pStyle w:val="20"/>
        <w:framePr w:w="10694" w:h="11817" w:hRule="exact" w:wrap="none" w:vAnchor="page" w:hAnchor="page" w:x="650" w:y="3946"/>
        <w:numPr>
          <w:ilvl w:val="0"/>
          <w:numId w:val="12"/>
        </w:numPr>
        <w:shd w:val="clear" w:color="auto" w:fill="auto"/>
        <w:tabs>
          <w:tab w:val="left" w:pos="855"/>
        </w:tabs>
        <w:spacing w:before="0" w:after="0" w:line="322" w:lineRule="exact"/>
        <w:ind w:left="500"/>
      </w:pPr>
      <w:r>
        <w:t>Запрещающие знаки: въезд запрещён.</w:t>
      </w:r>
    </w:p>
    <w:p w:rsidR="004544A7" w:rsidRDefault="00A00EC3">
      <w:pPr>
        <w:pStyle w:val="20"/>
        <w:framePr w:w="10694" w:h="11817" w:hRule="exact" w:wrap="none" w:vAnchor="page" w:hAnchor="page" w:x="650" w:y="3946"/>
        <w:numPr>
          <w:ilvl w:val="0"/>
          <w:numId w:val="12"/>
        </w:numPr>
        <w:shd w:val="clear" w:color="auto" w:fill="auto"/>
        <w:tabs>
          <w:tab w:val="left" w:pos="855"/>
        </w:tabs>
        <w:spacing w:before="0" w:after="0" w:line="322" w:lineRule="exact"/>
        <w:ind w:left="500"/>
      </w:pPr>
      <w:r>
        <w:t xml:space="preserve">Знаки </w:t>
      </w:r>
      <w:r>
        <w:t>приоритета: главная дорога.</w:t>
      </w:r>
    </w:p>
    <w:p w:rsidR="004544A7" w:rsidRDefault="00A00EC3">
      <w:pPr>
        <w:pStyle w:val="20"/>
        <w:framePr w:w="10694" w:h="11817" w:hRule="exact" w:wrap="none" w:vAnchor="page" w:hAnchor="page" w:x="650" w:y="3946"/>
        <w:numPr>
          <w:ilvl w:val="0"/>
          <w:numId w:val="12"/>
        </w:numPr>
        <w:shd w:val="clear" w:color="auto" w:fill="auto"/>
        <w:tabs>
          <w:tab w:val="left" w:pos="855"/>
        </w:tabs>
        <w:spacing w:before="0" w:after="0" w:line="322" w:lineRule="exact"/>
        <w:ind w:left="500"/>
      </w:pPr>
      <w:r>
        <w:t>Знаки дополнительной информации (таблички): слепые пешеходы.</w:t>
      </w:r>
    </w:p>
    <w:p w:rsidR="004544A7" w:rsidRDefault="00A00EC3">
      <w:pPr>
        <w:pStyle w:val="20"/>
        <w:framePr w:w="10694" w:h="11817" w:hRule="exact" w:wrap="none" w:vAnchor="page" w:hAnchor="page" w:x="650" w:y="3946"/>
        <w:numPr>
          <w:ilvl w:val="0"/>
          <w:numId w:val="12"/>
        </w:numPr>
        <w:shd w:val="clear" w:color="auto" w:fill="auto"/>
        <w:tabs>
          <w:tab w:val="left" w:pos="855"/>
        </w:tabs>
        <w:spacing w:before="0" w:after="333" w:line="322" w:lineRule="exact"/>
        <w:ind w:left="500"/>
      </w:pPr>
      <w:r>
        <w:t>Знаки особых предписаний: пешеходный переход.</w:t>
      </w:r>
    </w:p>
    <w:p w:rsidR="004544A7" w:rsidRDefault="00A00EC3">
      <w:pPr>
        <w:pStyle w:val="20"/>
        <w:framePr w:w="10694" w:h="11817" w:hRule="exact" w:wrap="none" w:vAnchor="page" w:hAnchor="page" w:x="650" w:y="3946"/>
        <w:shd w:val="clear" w:color="auto" w:fill="auto"/>
        <w:spacing w:before="0" w:after="179" w:line="280" w:lineRule="exact"/>
        <w:ind w:left="4840"/>
        <w:jc w:val="left"/>
      </w:pPr>
      <w:r>
        <w:t>Часть «С»</w:t>
      </w:r>
    </w:p>
    <w:p w:rsidR="004544A7" w:rsidRDefault="00A00EC3">
      <w:pPr>
        <w:pStyle w:val="20"/>
        <w:framePr w:w="10694" w:h="11817" w:hRule="exact" w:wrap="none" w:vAnchor="page" w:hAnchor="page" w:x="650" w:y="3946"/>
        <w:numPr>
          <w:ilvl w:val="0"/>
          <w:numId w:val="13"/>
        </w:numPr>
        <w:shd w:val="clear" w:color="auto" w:fill="auto"/>
        <w:tabs>
          <w:tab w:val="left" w:pos="357"/>
        </w:tabs>
        <w:spacing w:before="0" w:after="300" w:line="322" w:lineRule="exact"/>
        <w:jc w:val="left"/>
      </w:pPr>
      <w:r>
        <w:t>Пешеходы должны двигаться по тротуарам или пешеходным дорожкам, а при их отсутствии по обочинам. Пешеходы, пере</w:t>
      </w:r>
      <w:r>
        <w:t>возящие или переносящие громоздкие предметы, а также лица, передвигающиеся в инвалидных колясках без двигателя, могут двигаться по краю проезжей части, если их движение по тротуарам или обочинам создает помехи для других пешеходов.</w:t>
      </w:r>
    </w:p>
    <w:p w:rsidR="004544A7" w:rsidRDefault="00A00EC3">
      <w:pPr>
        <w:pStyle w:val="20"/>
        <w:framePr w:w="10694" w:h="11817" w:hRule="exact" w:wrap="none" w:vAnchor="page" w:hAnchor="page" w:x="650" w:y="3946"/>
        <w:shd w:val="clear" w:color="auto" w:fill="auto"/>
        <w:spacing w:before="0" w:after="300" w:line="322" w:lineRule="exact"/>
        <w:jc w:val="left"/>
      </w:pPr>
      <w:r>
        <w:t>При отсутствии тротуаров</w:t>
      </w:r>
      <w:r>
        <w:t>, пешеходных дорожек или обочин, а также в случае невозможности двигаться по ним, пешеходы могут двигаться по велосипедной дорожке или идти в один ряд по краю проезжей части (на дорогах с разделительной полосой — по внешнему краю проезжей части).</w:t>
      </w:r>
    </w:p>
    <w:p w:rsidR="004544A7" w:rsidRDefault="00A00EC3">
      <w:pPr>
        <w:pStyle w:val="20"/>
        <w:framePr w:w="10694" w:h="11817" w:hRule="exact" w:wrap="none" w:vAnchor="page" w:hAnchor="page" w:x="650" w:y="3946"/>
        <w:shd w:val="clear" w:color="auto" w:fill="auto"/>
        <w:spacing w:before="0" w:after="300" w:line="322" w:lineRule="exact"/>
        <w:jc w:val="left"/>
      </w:pPr>
      <w:r>
        <w:t>При движе</w:t>
      </w:r>
      <w:r>
        <w:t>нии по краю проезжей части пешеходы должны идти навстречу движению транспортных средств. Лица, передвигающиеся в инвалидных колясках без двигателя, ведущие мотоцикл, мопед, велосипед, в этих случаях должны следовать по ходу движения транспортных средств.</w:t>
      </w:r>
    </w:p>
    <w:p w:rsidR="004544A7" w:rsidRDefault="00A00EC3">
      <w:pPr>
        <w:pStyle w:val="20"/>
        <w:framePr w:w="10694" w:h="11817" w:hRule="exact" w:wrap="none" w:vAnchor="page" w:hAnchor="page" w:x="650" w:y="3946"/>
        <w:shd w:val="clear" w:color="auto" w:fill="auto"/>
        <w:spacing w:before="0" w:after="300" w:line="322" w:lineRule="exact"/>
        <w:jc w:val="left"/>
      </w:pPr>
      <w:r>
        <w:t>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световозвращающими элементами и обеспечивать видимость этих предметов водителями транспортных ср</w:t>
      </w:r>
      <w:r>
        <w:t>едств.</w:t>
      </w:r>
    </w:p>
    <w:p w:rsidR="004544A7" w:rsidRDefault="00A00EC3">
      <w:pPr>
        <w:pStyle w:val="20"/>
        <w:framePr w:w="10694" w:h="11817" w:hRule="exact" w:wrap="none" w:vAnchor="page" w:hAnchor="page" w:x="650" w:y="3946"/>
        <w:numPr>
          <w:ilvl w:val="0"/>
          <w:numId w:val="13"/>
        </w:numPr>
        <w:shd w:val="clear" w:color="auto" w:fill="auto"/>
        <w:tabs>
          <w:tab w:val="left" w:pos="352"/>
        </w:tabs>
        <w:spacing w:before="0" w:after="0" w:line="322" w:lineRule="exact"/>
        <w:jc w:val="left"/>
      </w:pPr>
      <w:r>
        <w:t xml:space="preserve">Движение организованных пеших колонн по проезжей части разрешается только по направлению движения транспортных средств по правой стороне не более чем по четыре человека в ряд. Спереди и сзади колонны с левой стороны должны находиться сопровождающие </w:t>
      </w:r>
      <w:r>
        <w:t>с красными флажками, а в темное время суток и в условиях недостаточной видимости — с включенными фонарями: спереди — белого цвета, сзади — красного.</w:t>
      </w:r>
    </w:p>
    <w:p w:rsidR="004544A7" w:rsidRDefault="004544A7">
      <w:pPr>
        <w:rPr>
          <w:sz w:val="2"/>
          <w:szCs w:val="2"/>
        </w:rPr>
        <w:sectPr w:rsidR="004544A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4A7" w:rsidRDefault="00A00EC3">
      <w:pPr>
        <w:pStyle w:val="20"/>
        <w:framePr w:w="10675" w:h="13253" w:hRule="exact" w:wrap="none" w:vAnchor="page" w:hAnchor="page" w:x="659" w:y="539"/>
        <w:shd w:val="clear" w:color="auto" w:fill="auto"/>
        <w:spacing w:before="0" w:after="300" w:line="322" w:lineRule="exact"/>
        <w:jc w:val="left"/>
      </w:pPr>
      <w:r>
        <w:lastRenderedPageBreak/>
        <w:t xml:space="preserve">Г руппы детей разрешается водить только по тротуарам и пешеходным дорожкам, а при их </w:t>
      </w:r>
      <w:r>
        <w:t>отсутствии — и по обочинам, но лишь в светлое время суток и только в сопровождении взрослых.</w:t>
      </w:r>
    </w:p>
    <w:p w:rsidR="004544A7" w:rsidRDefault="00A00EC3">
      <w:pPr>
        <w:pStyle w:val="20"/>
        <w:framePr w:w="10675" w:h="13253" w:hRule="exact" w:wrap="none" w:vAnchor="page" w:hAnchor="page" w:x="659" w:y="539"/>
        <w:numPr>
          <w:ilvl w:val="0"/>
          <w:numId w:val="13"/>
        </w:numPr>
        <w:shd w:val="clear" w:color="auto" w:fill="auto"/>
        <w:tabs>
          <w:tab w:val="left" w:pos="337"/>
        </w:tabs>
        <w:spacing w:before="0" w:after="300" w:line="322" w:lineRule="exact"/>
        <w:jc w:val="left"/>
      </w:pPr>
      <w:r>
        <w:t xml:space="preserve">Пешеходы должны пересекать проезжую часть по пешеходным переходам, в том числе по подземным и надземным, а при их отсутствии — на перекрестках по линии тротуаров </w:t>
      </w:r>
      <w:r>
        <w:t>или обочин.</w:t>
      </w:r>
    </w:p>
    <w:p w:rsidR="004544A7" w:rsidRDefault="00A00EC3">
      <w:pPr>
        <w:pStyle w:val="20"/>
        <w:framePr w:w="10675" w:h="13253" w:hRule="exact" w:wrap="none" w:vAnchor="page" w:hAnchor="page" w:x="659" w:y="539"/>
        <w:shd w:val="clear" w:color="auto" w:fill="auto"/>
        <w:spacing w:before="0" w:after="300" w:line="322" w:lineRule="exact"/>
        <w:jc w:val="left"/>
      </w:pPr>
      <w:r>
        <w:t>При отсутствии в зоне видимости перехода или перекрестка разрешается переходить дорогу под прямым углом к краю проезжей части на участках без разделительной полосы и ограждений там, где она хорошо просматривается в обе стороны.</w:t>
      </w:r>
    </w:p>
    <w:p w:rsidR="004544A7" w:rsidRDefault="00A00EC3">
      <w:pPr>
        <w:pStyle w:val="20"/>
        <w:framePr w:w="10675" w:h="13253" w:hRule="exact" w:wrap="none" w:vAnchor="page" w:hAnchor="page" w:x="659" w:y="539"/>
        <w:numPr>
          <w:ilvl w:val="0"/>
          <w:numId w:val="13"/>
        </w:numPr>
        <w:shd w:val="clear" w:color="auto" w:fill="auto"/>
        <w:tabs>
          <w:tab w:val="left" w:pos="342"/>
        </w:tabs>
        <w:spacing w:before="0" w:after="300" w:line="322" w:lineRule="exact"/>
        <w:jc w:val="left"/>
      </w:pPr>
      <w:r>
        <w:t>В местах, где дв</w:t>
      </w:r>
      <w:r>
        <w:t>ижение регулируется, пешеходы должны руководствоваться сигналами регулировщика или пешеходного светофора, а при его отсутствии — транспортного светофора.</w:t>
      </w:r>
    </w:p>
    <w:p w:rsidR="004544A7" w:rsidRDefault="00A00EC3">
      <w:pPr>
        <w:pStyle w:val="20"/>
        <w:framePr w:w="10675" w:h="13253" w:hRule="exact" w:wrap="none" w:vAnchor="page" w:hAnchor="page" w:x="659" w:y="539"/>
        <w:numPr>
          <w:ilvl w:val="0"/>
          <w:numId w:val="13"/>
        </w:numPr>
        <w:shd w:val="clear" w:color="auto" w:fill="auto"/>
        <w:tabs>
          <w:tab w:val="left" w:pos="337"/>
        </w:tabs>
        <w:spacing w:before="0" w:after="300" w:line="322" w:lineRule="exact"/>
        <w:jc w:val="left"/>
      </w:pPr>
      <w:r>
        <w:t>На нерегулируемых пешеходных переходах пешеходы могут выходить на проезжую часть после того, как оценя</w:t>
      </w:r>
      <w:r>
        <w:t>т расстояние до приближающихся транспортных средств, их скорость и убедятся, что переход будет для них безопасен. При пересечении проезжей части вне пешеходного перехода пешеходы, кроме того, не должны создавать помех для движения транспортных средств и вы</w:t>
      </w:r>
      <w:r>
        <w:t>ходить из-за стоящего транспортного средства или иного препятствия, ограничивающего обзорность, не убедившись в отсутствии приближающихся транспортных средств.</w:t>
      </w:r>
    </w:p>
    <w:p w:rsidR="004544A7" w:rsidRDefault="00A00EC3">
      <w:pPr>
        <w:pStyle w:val="20"/>
        <w:framePr w:w="10675" w:h="13253" w:hRule="exact" w:wrap="none" w:vAnchor="page" w:hAnchor="page" w:x="659" w:y="539"/>
        <w:numPr>
          <w:ilvl w:val="0"/>
          <w:numId w:val="13"/>
        </w:numPr>
        <w:shd w:val="clear" w:color="auto" w:fill="auto"/>
        <w:tabs>
          <w:tab w:val="left" w:pos="342"/>
        </w:tabs>
        <w:spacing w:before="0" w:after="300" w:line="322" w:lineRule="exact"/>
        <w:jc w:val="left"/>
      </w:pPr>
      <w:r>
        <w:t xml:space="preserve">Выйдя на проезжую часть, пешеходы не должны задерживаться или останавливаться, если это не </w:t>
      </w:r>
      <w:r>
        <w:t xml:space="preserve">связано с обеспечением безопасности движения. Пешеходы, не успевшие закончить переход, должны остановиться на линии, разделяющей транспортные потоки противоположных направлений. Продолжать переход можно, лишь убедившись в безопасности дальнейшего движения </w:t>
      </w:r>
      <w:r>
        <w:t>и с учетом сигнала светофора (регулировщика).</w:t>
      </w:r>
    </w:p>
    <w:p w:rsidR="004544A7" w:rsidRDefault="00A00EC3">
      <w:pPr>
        <w:pStyle w:val="20"/>
        <w:framePr w:w="10675" w:h="13253" w:hRule="exact" w:wrap="none" w:vAnchor="page" w:hAnchor="page" w:x="659" w:y="539"/>
        <w:numPr>
          <w:ilvl w:val="0"/>
          <w:numId w:val="13"/>
        </w:numPr>
        <w:shd w:val="clear" w:color="auto" w:fill="auto"/>
        <w:tabs>
          <w:tab w:val="left" w:pos="342"/>
        </w:tabs>
        <w:spacing w:before="0" w:after="300" w:line="322" w:lineRule="exact"/>
        <w:jc w:val="left"/>
      </w:pPr>
      <w:r>
        <w:t>При приближении транспортных средств с включенным проблесковым маячком синего цвета (синего и красного цветов) и специальным звуковым сигналом пешеходы обязаны воздержаться от перехода проезжей части, а пешеход</w:t>
      </w:r>
      <w:r>
        <w:t>ы, находящиеся на ней, должны незамедлительно освободить проезжую часть.</w:t>
      </w:r>
    </w:p>
    <w:p w:rsidR="004544A7" w:rsidRDefault="00A00EC3">
      <w:pPr>
        <w:pStyle w:val="20"/>
        <w:framePr w:w="10675" w:h="13253" w:hRule="exact" w:wrap="none" w:vAnchor="page" w:hAnchor="page" w:x="659" w:y="539"/>
        <w:numPr>
          <w:ilvl w:val="0"/>
          <w:numId w:val="13"/>
        </w:numPr>
        <w:shd w:val="clear" w:color="auto" w:fill="auto"/>
        <w:tabs>
          <w:tab w:val="left" w:pos="342"/>
        </w:tabs>
        <w:spacing w:before="0" w:after="0" w:line="322" w:lineRule="exact"/>
        <w:jc w:val="left"/>
      </w:pPr>
      <w:r>
        <w:t>Ожидать маршрутное транспортное средство и такси разрешается только на приподнятых над проезжей частью посадочных площадках, а при их отсутствии — на тротуаре или обочине. В местах ос</w:t>
      </w:r>
      <w:r>
        <w:t>тановок маршрутных транспортных средств, не оборудованных приподнятыми посадочными площадками, разрешается выходить на проезжую часть для посадки в транспортное средство лишь после его остановки. После высадки необходимо, не задерживаясь, освободить проезж</w:t>
      </w:r>
      <w:r>
        <w:t>ую часть.</w:t>
      </w:r>
    </w:p>
    <w:p w:rsidR="004544A7" w:rsidRDefault="004544A7">
      <w:pPr>
        <w:rPr>
          <w:sz w:val="2"/>
          <w:szCs w:val="2"/>
        </w:rPr>
        <w:sectPr w:rsidR="004544A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544A7" w:rsidRDefault="00A00EC3">
      <w:pPr>
        <w:pStyle w:val="20"/>
        <w:framePr w:w="10675" w:h="1257" w:hRule="exact" w:wrap="none" w:vAnchor="page" w:hAnchor="page" w:x="578" w:y="314"/>
        <w:shd w:val="clear" w:color="auto" w:fill="auto"/>
        <w:spacing w:before="0" w:after="0" w:line="600" w:lineRule="exact"/>
        <w:ind w:left="4800" w:right="4680"/>
        <w:jc w:val="left"/>
      </w:pPr>
      <w:r>
        <w:lastRenderedPageBreak/>
        <w:t>Вариант 1 Часть «А»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734"/>
        <w:gridCol w:w="739"/>
        <w:gridCol w:w="730"/>
        <w:gridCol w:w="734"/>
        <w:gridCol w:w="734"/>
        <w:gridCol w:w="734"/>
        <w:gridCol w:w="734"/>
        <w:gridCol w:w="734"/>
        <w:gridCol w:w="734"/>
        <w:gridCol w:w="734"/>
        <w:gridCol w:w="734"/>
      </w:tblGrid>
      <w:tr w:rsidR="004544A7">
        <w:tblPrEx>
          <w:tblCellMar>
            <w:top w:w="0" w:type="dxa"/>
            <w:bottom w:w="0" w:type="dxa"/>
          </w:tblCellMar>
        </w:tblPrEx>
        <w:trPr>
          <w:trHeight w:hRule="exact" w:val="341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2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3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4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5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6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7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8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9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40"/>
              <w:jc w:val="left"/>
            </w:pPr>
            <w:r>
              <w:rPr>
                <w:rStyle w:val="25"/>
              </w:rPr>
              <w:t>10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40"/>
              <w:jc w:val="left"/>
            </w:pPr>
            <w:r>
              <w:rPr>
                <w:rStyle w:val="25"/>
              </w:rPr>
              <w:t>11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280"/>
              <w:jc w:val="left"/>
            </w:pPr>
            <w:r>
              <w:rPr>
                <w:rStyle w:val="25"/>
              </w:rPr>
              <w:t>12</w:t>
            </w:r>
          </w:p>
        </w:tc>
      </w:tr>
      <w:tr w:rsidR="004544A7">
        <w:tblPrEx>
          <w:tblCellMar>
            <w:top w:w="0" w:type="dxa"/>
            <w:bottom w:w="0" w:type="dxa"/>
          </w:tblCellMar>
        </w:tblPrEx>
        <w:trPr>
          <w:trHeight w:hRule="exact" w:val="346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д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6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360"/>
              <w:jc w:val="left"/>
            </w:pPr>
            <w:r>
              <w:rPr>
                <w:rStyle w:val="25"/>
              </w:rPr>
              <w:t>б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40"/>
              <w:jc w:val="right"/>
            </w:pPr>
            <w:r>
              <w:rPr>
                <w:rStyle w:val="25"/>
              </w:rPr>
              <w:t>в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00"/>
              <w:jc w:val="right"/>
            </w:pPr>
            <w:r>
              <w:rPr>
                <w:rStyle w:val="25"/>
              </w:rPr>
              <w:t>а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right="220"/>
              <w:jc w:val="right"/>
            </w:pPr>
            <w:r>
              <w:rPr>
                <w:rStyle w:val="25"/>
              </w:rPr>
              <w:t>г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544A7" w:rsidRDefault="00A00EC3">
            <w:pPr>
              <w:pStyle w:val="20"/>
              <w:framePr w:w="8803" w:h="686" w:wrap="none" w:vAnchor="page" w:hAnchor="page" w:x="578" w:y="1773"/>
              <w:shd w:val="clear" w:color="auto" w:fill="auto"/>
              <w:spacing w:before="0" w:after="0" w:line="280" w:lineRule="exact"/>
              <w:ind w:left="280"/>
              <w:jc w:val="left"/>
            </w:pPr>
            <w:r>
              <w:rPr>
                <w:rStyle w:val="25"/>
              </w:rPr>
              <w:t>а</w:t>
            </w:r>
          </w:p>
        </w:tc>
      </w:tr>
    </w:tbl>
    <w:p w:rsidR="004544A7" w:rsidRDefault="00A00EC3">
      <w:pPr>
        <w:pStyle w:val="20"/>
        <w:framePr w:w="10675" w:h="3484" w:hRule="exact" w:wrap="none" w:vAnchor="page" w:hAnchor="page" w:x="578" w:y="3677"/>
        <w:shd w:val="clear" w:color="auto" w:fill="auto"/>
        <w:spacing w:before="0" w:after="0" w:line="571" w:lineRule="exact"/>
        <w:ind w:left="4800"/>
        <w:jc w:val="left"/>
      </w:pPr>
      <w:r>
        <w:t>Часть «Б»</w:t>
      </w:r>
    </w:p>
    <w:p w:rsidR="004544A7" w:rsidRDefault="00A00EC3">
      <w:pPr>
        <w:pStyle w:val="20"/>
        <w:framePr w:w="10675" w:h="3484" w:hRule="exact" w:wrap="none" w:vAnchor="page" w:hAnchor="page" w:x="578" w:y="3677"/>
        <w:numPr>
          <w:ilvl w:val="0"/>
          <w:numId w:val="14"/>
        </w:numPr>
        <w:shd w:val="clear" w:color="auto" w:fill="auto"/>
        <w:tabs>
          <w:tab w:val="left" w:pos="532"/>
        </w:tabs>
        <w:spacing w:before="0" w:after="0" w:line="571" w:lineRule="exact"/>
        <w:ind w:left="140"/>
      </w:pPr>
      <w:r>
        <w:t>особых предписаний «Пешеходный переход»</w:t>
      </w:r>
    </w:p>
    <w:p w:rsidR="004544A7" w:rsidRDefault="00A00EC3">
      <w:pPr>
        <w:pStyle w:val="20"/>
        <w:framePr w:w="10675" w:h="3484" w:hRule="exact" w:wrap="none" w:vAnchor="page" w:hAnchor="page" w:x="578" w:y="3677"/>
        <w:numPr>
          <w:ilvl w:val="0"/>
          <w:numId w:val="14"/>
        </w:numPr>
        <w:shd w:val="clear" w:color="auto" w:fill="auto"/>
        <w:tabs>
          <w:tab w:val="left" w:pos="561"/>
        </w:tabs>
        <w:spacing w:before="0" w:after="0" w:line="571" w:lineRule="exact"/>
        <w:ind w:left="140"/>
      </w:pPr>
      <w:r>
        <w:t>запрещающий «Поворот налево запрещен»</w:t>
      </w:r>
    </w:p>
    <w:p w:rsidR="004544A7" w:rsidRDefault="00A00EC3">
      <w:pPr>
        <w:pStyle w:val="20"/>
        <w:framePr w:w="10675" w:h="3484" w:hRule="exact" w:wrap="none" w:vAnchor="page" w:hAnchor="page" w:x="578" w:y="3677"/>
        <w:numPr>
          <w:ilvl w:val="0"/>
          <w:numId w:val="14"/>
        </w:numPr>
        <w:shd w:val="clear" w:color="auto" w:fill="auto"/>
        <w:tabs>
          <w:tab w:val="left" w:pos="561"/>
        </w:tabs>
        <w:spacing w:before="0" w:after="0" w:line="571" w:lineRule="exact"/>
        <w:ind w:left="140"/>
      </w:pPr>
      <w:r>
        <w:t>предупреждающий «Дорожные работы»</w:t>
      </w:r>
    </w:p>
    <w:p w:rsidR="004544A7" w:rsidRDefault="00A00EC3">
      <w:pPr>
        <w:pStyle w:val="20"/>
        <w:framePr w:w="10675" w:h="3484" w:hRule="exact" w:wrap="none" w:vAnchor="page" w:hAnchor="page" w:x="578" w:y="3677"/>
        <w:numPr>
          <w:ilvl w:val="0"/>
          <w:numId w:val="14"/>
        </w:numPr>
        <w:shd w:val="clear" w:color="auto" w:fill="auto"/>
        <w:tabs>
          <w:tab w:val="left" w:pos="561"/>
        </w:tabs>
        <w:spacing w:before="0" w:after="0" w:line="571" w:lineRule="exact"/>
        <w:ind w:left="140"/>
      </w:pPr>
      <w:r>
        <w:t>приоритета «Уступите дорогу»</w:t>
      </w:r>
    </w:p>
    <w:p w:rsidR="004544A7" w:rsidRDefault="00A00EC3">
      <w:pPr>
        <w:pStyle w:val="20"/>
        <w:framePr w:w="10675" w:h="3484" w:hRule="exact" w:wrap="none" w:vAnchor="page" w:hAnchor="page" w:x="578" w:y="3677"/>
        <w:numPr>
          <w:ilvl w:val="0"/>
          <w:numId w:val="14"/>
        </w:numPr>
        <w:shd w:val="clear" w:color="auto" w:fill="auto"/>
        <w:tabs>
          <w:tab w:val="left" w:pos="561"/>
        </w:tabs>
        <w:spacing w:before="0" w:after="0" w:line="571" w:lineRule="exact"/>
        <w:ind w:left="140"/>
      </w:pPr>
      <w:r>
        <w:t>сервиса «Место отдыха»</w:t>
      </w:r>
    </w:p>
    <w:p w:rsidR="004544A7" w:rsidRDefault="004544A7">
      <w:pPr>
        <w:rPr>
          <w:sz w:val="2"/>
          <w:szCs w:val="2"/>
        </w:rPr>
      </w:pPr>
    </w:p>
    <w:sectPr w:rsidR="004544A7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0EC3" w:rsidRDefault="00A00EC3">
      <w:r>
        <w:separator/>
      </w:r>
    </w:p>
  </w:endnote>
  <w:endnote w:type="continuationSeparator" w:id="0">
    <w:p w:rsidR="00A00EC3" w:rsidRDefault="00A00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0EC3" w:rsidRDefault="00A00EC3"/>
  </w:footnote>
  <w:footnote w:type="continuationSeparator" w:id="0">
    <w:p w:rsidR="00A00EC3" w:rsidRDefault="00A00EC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522A8"/>
    <w:multiLevelType w:val="multilevel"/>
    <w:tmpl w:val="71DC68F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9E8323D"/>
    <w:multiLevelType w:val="multilevel"/>
    <w:tmpl w:val="F4C82CA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/>
        <w:iCs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621692"/>
    <w:multiLevelType w:val="multilevel"/>
    <w:tmpl w:val="2E08383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836257"/>
    <w:multiLevelType w:val="multilevel"/>
    <w:tmpl w:val="DD70B6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B1A3105"/>
    <w:multiLevelType w:val="multilevel"/>
    <w:tmpl w:val="7D02579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92744B8"/>
    <w:multiLevelType w:val="multilevel"/>
    <w:tmpl w:val="F1280CD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EE94088"/>
    <w:multiLevelType w:val="multilevel"/>
    <w:tmpl w:val="AC8AD45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083D97"/>
    <w:multiLevelType w:val="multilevel"/>
    <w:tmpl w:val="2062992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1417150"/>
    <w:multiLevelType w:val="multilevel"/>
    <w:tmpl w:val="D9589A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5EE562B"/>
    <w:multiLevelType w:val="multilevel"/>
    <w:tmpl w:val="12A255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1CA4960"/>
    <w:multiLevelType w:val="multilevel"/>
    <w:tmpl w:val="7B64378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47249E"/>
    <w:multiLevelType w:val="multilevel"/>
    <w:tmpl w:val="DC5C56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397D6A"/>
    <w:multiLevelType w:val="multilevel"/>
    <w:tmpl w:val="448AD86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28A60AC"/>
    <w:multiLevelType w:val="multilevel"/>
    <w:tmpl w:val="E4A07D44"/>
    <w:lvl w:ilvl="0">
      <w:start w:val="1"/>
      <w:numFmt w:val="upp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2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6"/>
  </w:num>
  <w:num w:numId="8">
    <w:abstractNumId w:val="7"/>
  </w:num>
  <w:num w:numId="9">
    <w:abstractNumId w:val="10"/>
  </w:num>
  <w:num w:numId="10">
    <w:abstractNumId w:val="13"/>
  </w:num>
  <w:num w:numId="11">
    <w:abstractNumId w:val="1"/>
  </w:num>
  <w:num w:numId="12">
    <w:abstractNumId w:val="9"/>
  </w:num>
  <w:num w:numId="13">
    <w:abstractNumId w:val="3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4A7"/>
    <w:rsid w:val="004544A7"/>
    <w:rsid w:val="006463DE"/>
    <w:rsid w:val="00A0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2">
    <w:name w:val="Заголовок №4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2"/>
      <w:szCs w:val="25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52"/>
      <w:szCs w:val="252"/>
      <w:u w:val="none"/>
      <w:lang w:val="ru-RU" w:eastAsia="ru-RU" w:bidi="ru-RU"/>
    </w:rPr>
  </w:style>
  <w:style w:type="character" w:customStyle="1" w:styleId="11">
    <w:name w:val="Номер заголовка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orbel" w:eastAsia="Corbel" w:hAnsi="Corbel" w:cs="Corbe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">
    <w:name w:val="Колонтитул + Times New Roman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5">
    <w:name w:val="Основной текст (4) + Не полужирный;Не курсив"/>
    <w:basedOn w:val="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Номер заголовка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300" w:line="0" w:lineRule="atLeast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42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2"/>
      <w:szCs w:val="252"/>
    </w:rPr>
  </w:style>
  <w:style w:type="paragraph" w:customStyle="1" w:styleId="12">
    <w:name w:val="Номер заголовка №1"/>
    <w:basedOn w:val="a"/>
    <w:link w:val="1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orbel" w:eastAsia="Corbel" w:hAnsi="Corbel" w:cs="Corbel"/>
      <w:b/>
      <w:bCs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540" w:line="0" w:lineRule="atLeas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Номер заголовка №3"/>
    <w:basedOn w:val="a"/>
    <w:link w:val="32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Заголовок №4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2">
    <w:name w:val="Заголовок №4"/>
    <w:basedOn w:val="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52"/>
      <w:szCs w:val="252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FFFFFF"/>
      <w:spacing w:val="0"/>
      <w:w w:val="100"/>
      <w:position w:val="0"/>
      <w:sz w:val="252"/>
      <w:szCs w:val="252"/>
      <w:u w:val="none"/>
      <w:lang w:val="ru-RU" w:eastAsia="ru-RU" w:bidi="ru-RU"/>
    </w:rPr>
  </w:style>
  <w:style w:type="character" w:customStyle="1" w:styleId="11">
    <w:name w:val="Номер заголовка №1_"/>
    <w:basedOn w:val="a0"/>
    <w:link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Pr>
      <w:rFonts w:ascii="Corbel" w:eastAsia="Corbel" w:hAnsi="Corbel" w:cs="Corbel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imesNewRoman">
    <w:name w:val="Колонтитул + Times New Roman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3">
    <w:name w:val="Заголовок №2_"/>
    <w:basedOn w:val="a0"/>
    <w:link w:val="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3">
    <w:name w:val="Основной текст (4)_"/>
    <w:basedOn w:val="a0"/>
    <w:link w:val="44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45">
    <w:name w:val="Основной текст (4) + Не полужирный;Не курсив"/>
    <w:basedOn w:val="43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6">
    <w:name w:val="Подпись к картинк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2">
    <w:name w:val="Номер заголовка №3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4">
    <w:name w:val="Заголовок №3_"/>
    <w:basedOn w:val="a0"/>
    <w:link w:val="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after="300" w:line="0" w:lineRule="atLeast"/>
      <w:jc w:val="center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300" w:after="42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2"/>
      <w:szCs w:val="252"/>
    </w:rPr>
  </w:style>
  <w:style w:type="paragraph" w:customStyle="1" w:styleId="12">
    <w:name w:val="Номер заголовка №1"/>
    <w:basedOn w:val="a"/>
    <w:link w:val="1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Corbel" w:eastAsia="Corbel" w:hAnsi="Corbel" w:cs="Corbel"/>
      <w:b/>
      <w:bCs/>
      <w:sz w:val="28"/>
      <w:szCs w:val="28"/>
    </w:rPr>
  </w:style>
  <w:style w:type="paragraph" w:customStyle="1" w:styleId="24">
    <w:name w:val="Заголовок №2"/>
    <w:basedOn w:val="a"/>
    <w:link w:val="23"/>
    <w:pPr>
      <w:shd w:val="clear" w:color="auto" w:fill="FFFFFF"/>
      <w:spacing w:after="540" w:line="0" w:lineRule="atLeast"/>
      <w:outlineLvl w:val="1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4">
    <w:name w:val="Основной текст (4)"/>
    <w:basedOn w:val="a"/>
    <w:link w:val="43"/>
    <w:pPr>
      <w:shd w:val="clear" w:color="auto" w:fill="FFFFFF"/>
      <w:spacing w:before="360" w:line="0" w:lineRule="atLeast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a7">
    <w:name w:val="Подпись к картинке"/>
    <w:basedOn w:val="a"/>
    <w:link w:val="a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3">
    <w:name w:val="Номер заголовка №3"/>
    <w:basedOn w:val="a"/>
    <w:link w:val="32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5">
    <w:name w:val="Заголовок №3"/>
    <w:basedOn w:val="a"/>
    <w:link w:val="34"/>
    <w:pPr>
      <w:shd w:val="clear" w:color="auto" w:fill="FFFFFF"/>
      <w:spacing w:line="0" w:lineRule="atLeast"/>
      <w:outlineLvl w:val="2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1951</Words>
  <Characters>11124</Characters>
  <Application>Microsoft Office Word</Application>
  <DocSecurity>0</DocSecurity>
  <Lines>92</Lines>
  <Paragraphs>26</Paragraphs>
  <ScaleCrop>false</ScaleCrop>
  <Company/>
  <LinksUpToDate>false</LinksUpToDate>
  <CharactersWithSpaces>13049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2023-10-02T14:53:00Z</dcterms:created>
  <dcterms:modified xsi:type="dcterms:W3CDTF">2023-10-02T14:53:00Z</dcterms:modified>
</cp:coreProperties>
</file>